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581B" w14:textId="77777777" w:rsidR="00CA7B65" w:rsidRDefault="00DD5D30" w:rsidP="00CA7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tbl>
      <w:tblPr>
        <w:tblpPr w:leftFromText="180" w:rightFromText="180" w:bottomFromText="16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296"/>
        <w:gridCol w:w="4698"/>
        <w:gridCol w:w="3578"/>
      </w:tblGrid>
      <w:tr w:rsidR="00CA7B65" w:rsidRPr="00CA7B65" w14:paraId="024B11D5" w14:textId="77777777" w:rsidTr="00F1476B">
        <w:trPr>
          <w:trHeight w:val="558"/>
        </w:trPr>
        <w:tc>
          <w:tcPr>
            <w:tcW w:w="1296" w:type="dxa"/>
            <w:hideMark/>
          </w:tcPr>
          <w:p w14:paraId="732DD46E" w14:textId="77777777" w:rsidR="00CA7B65" w:rsidRPr="00CA7B65" w:rsidRDefault="00CA7B65" w:rsidP="00CA7B65">
            <w:pPr>
              <w:spacing w:line="254" w:lineRule="auto"/>
              <w:rPr>
                <w:lang w:eastAsia="en-US"/>
              </w:rPr>
            </w:pPr>
            <w:r w:rsidRPr="00CA7B65">
              <w:rPr>
                <w:noProof/>
                <w:sz w:val="20"/>
                <w:szCs w:val="20"/>
              </w:rPr>
              <w:drawing>
                <wp:inline distT="0" distB="0" distL="0" distR="0" wp14:anchorId="5997D1F5" wp14:editId="305E9958">
                  <wp:extent cx="6762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hideMark/>
          </w:tcPr>
          <w:p w14:paraId="403B6AE2" w14:textId="77777777"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Общество с ограниченной ответственностью «Центр-С»</w:t>
            </w:r>
          </w:p>
          <w:p w14:paraId="428041BC" w14:textId="77777777"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(ООО «Центр-С»)</w:t>
            </w:r>
          </w:p>
        </w:tc>
        <w:tc>
          <w:tcPr>
            <w:tcW w:w="3578" w:type="dxa"/>
            <w:hideMark/>
          </w:tcPr>
          <w:p w14:paraId="4D6696C6" w14:textId="6A6606CA"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3550</w:t>
            </w:r>
            <w:r w:rsidR="00817D8E">
              <w:rPr>
                <w:rFonts w:ascii="Times New Roman" w:hAnsi="Times New Roman"/>
                <w:lang w:eastAsia="en-US"/>
              </w:rPr>
              <w:t>35</w:t>
            </w:r>
            <w:r w:rsidRPr="00CA7B65">
              <w:rPr>
                <w:rFonts w:ascii="Times New Roman" w:hAnsi="Times New Roman"/>
                <w:lang w:eastAsia="en-US"/>
              </w:rPr>
              <w:t>, Россия, г. Ставрополь,</w:t>
            </w:r>
          </w:p>
          <w:p w14:paraId="73B2FCB9" w14:textId="4FB230C3"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 xml:space="preserve">ул. </w:t>
            </w:r>
            <w:r w:rsidR="00817D8E">
              <w:rPr>
                <w:rFonts w:ascii="Times New Roman" w:hAnsi="Times New Roman"/>
                <w:lang w:eastAsia="en-US"/>
              </w:rPr>
              <w:t>Ленина 270</w:t>
            </w:r>
            <w:r w:rsidRPr="00CA7B65">
              <w:rPr>
                <w:rFonts w:ascii="Times New Roman" w:hAnsi="Times New Roman"/>
                <w:lang w:eastAsia="en-US"/>
              </w:rPr>
              <w:t>,</w:t>
            </w:r>
          </w:p>
          <w:p w14:paraId="34963A65" w14:textId="2A5AF5EF" w:rsidR="00CA7B65" w:rsidRPr="00CA7B65" w:rsidRDefault="00817D8E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CA7B65" w:rsidRPr="00CA7B65">
              <w:rPr>
                <w:rFonts w:ascii="Times New Roman" w:hAnsi="Times New Roman"/>
                <w:lang w:eastAsia="en-US"/>
              </w:rPr>
              <w:t xml:space="preserve"> этаж</w:t>
            </w:r>
          </w:p>
        </w:tc>
      </w:tr>
    </w:tbl>
    <w:p w14:paraId="14F7C364" w14:textId="77777777" w:rsidR="00CA7B65" w:rsidRPr="00CA7B65" w:rsidRDefault="00CA7B65" w:rsidP="00CA7B65">
      <w:pPr>
        <w:spacing w:line="254" w:lineRule="auto"/>
      </w:pPr>
    </w:p>
    <w:p w14:paraId="000F90DA" w14:textId="77777777" w:rsidR="00CA7B65" w:rsidRPr="00CA7B65" w:rsidRDefault="00CA7B65" w:rsidP="00CA7B65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34A42E" w14:textId="77777777" w:rsidR="00CA7B65" w:rsidRPr="00CA7B65" w:rsidRDefault="00CA7B65" w:rsidP="00CA7B65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8B6044" w14:textId="4879EADA" w:rsidR="00F04A30" w:rsidRPr="00F04A30" w:rsidRDefault="00817D8E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  <w:r w:rsidRPr="00F04A30">
        <w:rPr>
          <w:noProof/>
        </w:rPr>
        <w:drawing>
          <wp:anchor distT="0" distB="0" distL="114300" distR="114300" simplePos="0" relativeHeight="251661312" behindDoc="1" locked="0" layoutInCell="1" allowOverlap="1" wp14:anchorId="382D9525" wp14:editId="06835FC4">
            <wp:simplePos x="0" y="0"/>
            <wp:positionH relativeFrom="column">
              <wp:posOffset>3461385</wp:posOffset>
            </wp:positionH>
            <wp:positionV relativeFrom="paragraph">
              <wp:posOffset>168275</wp:posOffset>
            </wp:positionV>
            <wp:extent cx="2371725" cy="1713230"/>
            <wp:effectExtent l="0" t="0" r="9525" b="127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D304" w14:textId="0DCB39ED"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C410C6" w14:textId="38DFDB49"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  <w:r w:rsidRPr="00F04A30">
        <w:rPr>
          <w:rFonts w:ascii="Times New Roman" w:hAnsi="Times New Roman"/>
          <w:b/>
          <w:sz w:val="24"/>
          <w:szCs w:val="24"/>
        </w:rPr>
        <w:t>УТВЕРЖДАЮ</w:t>
      </w:r>
    </w:p>
    <w:p w14:paraId="5BC47157" w14:textId="77777777"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F04A30">
        <w:rPr>
          <w:rFonts w:ascii="Times New Roman" w:hAnsi="Times New Roman"/>
          <w:sz w:val="24"/>
          <w:szCs w:val="24"/>
        </w:rPr>
        <w:t>Генеральный директор ООО «Центр-С»</w:t>
      </w:r>
    </w:p>
    <w:p w14:paraId="1A3D08B9" w14:textId="77777777"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F04A30">
        <w:rPr>
          <w:rFonts w:ascii="Times New Roman" w:hAnsi="Times New Roman"/>
          <w:sz w:val="24"/>
          <w:szCs w:val="24"/>
        </w:rPr>
        <w:t>_________________ Д.Е. Холин</w:t>
      </w:r>
    </w:p>
    <w:p w14:paraId="32846D2F" w14:textId="697F72FC"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04A30">
        <w:rPr>
          <w:rFonts w:ascii="Times New Roman" w:hAnsi="Times New Roman"/>
          <w:color w:val="000000"/>
          <w:sz w:val="24"/>
          <w:szCs w:val="24"/>
        </w:rPr>
        <w:t xml:space="preserve"> «1</w:t>
      </w:r>
      <w:r w:rsidR="00817D8E">
        <w:rPr>
          <w:rFonts w:ascii="Times New Roman" w:hAnsi="Times New Roman"/>
          <w:color w:val="000000"/>
          <w:sz w:val="24"/>
          <w:szCs w:val="24"/>
        </w:rPr>
        <w:t>0</w:t>
      </w:r>
      <w:r w:rsidRPr="00F04A3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17D8E">
        <w:rPr>
          <w:rFonts w:ascii="Times New Roman" w:hAnsi="Times New Roman"/>
          <w:color w:val="000000"/>
          <w:sz w:val="24"/>
          <w:szCs w:val="24"/>
        </w:rPr>
        <w:t>января</w:t>
      </w:r>
      <w:r w:rsidRPr="00F04A30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17D8E">
        <w:rPr>
          <w:rFonts w:ascii="Times New Roman" w:hAnsi="Times New Roman"/>
          <w:color w:val="000000"/>
          <w:sz w:val="24"/>
          <w:szCs w:val="24"/>
        </w:rPr>
        <w:t>22</w:t>
      </w:r>
      <w:r w:rsidRPr="00F04A30">
        <w:rPr>
          <w:rFonts w:ascii="Times New Roman" w:hAnsi="Times New Roman"/>
          <w:color w:val="000000"/>
          <w:sz w:val="24"/>
          <w:szCs w:val="24"/>
        </w:rPr>
        <w:t>г.</w:t>
      </w:r>
    </w:p>
    <w:p w14:paraId="1D5D84F5" w14:textId="6589A90C" w:rsidR="00CA7B65" w:rsidRPr="00CA7B65" w:rsidRDefault="00CA7B65" w:rsidP="00CA7B65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C27F86" w14:textId="77777777" w:rsidR="00DD5D30" w:rsidRDefault="00DD5D30" w:rsidP="00CA7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30D52" w14:textId="77777777" w:rsidR="00DD5D30" w:rsidRDefault="00DD5D30" w:rsidP="00DD5D30">
      <w:pPr>
        <w:tabs>
          <w:tab w:val="left" w:pos="8985"/>
        </w:tabs>
        <w:jc w:val="right"/>
        <w:rPr>
          <w:rFonts w:ascii="Times New Roman" w:hAnsi="Times New Roman"/>
          <w:sz w:val="24"/>
          <w:szCs w:val="24"/>
        </w:rPr>
      </w:pPr>
    </w:p>
    <w:p w14:paraId="6942F43A" w14:textId="77777777" w:rsidR="00DD5D30" w:rsidRDefault="00DD5D30" w:rsidP="00DD5D30">
      <w:pPr>
        <w:tabs>
          <w:tab w:val="left" w:pos="8985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AB482" wp14:editId="024BA37E">
            <wp:simplePos x="0" y="0"/>
            <wp:positionH relativeFrom="column">
              <wp:posOffset>2849245</wp:posOffset>
            </wp:positionH>
            <wp:positionV relativeFrom="paragraph">
              <wp:posOffset>8620760</wp:posOffset>
            </wp:positionV>
            <wp:extent cx="2139950" cy="1518285"/>
            <wp:effectExtent l="0" t="0" r="0" b="571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05592" w14:textId="77777777" w:rsidR="006A29A2" w:rsidRDefault="006A29A2" w:rsidP="006A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49FFAF95" w14:textId="77777777" w:rsidR="00CC3528" w:rsidRPr="00CA7B65" w:rsidRDefault="00CC3528" w:rsidP="006A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0FFD665" w14:textId="77777777" w:rsidR="005D591E" w:rsidRDefault="006A29A2" w:rsidP="005D591E">
      <w:pPr>
        <w:pStyle w:val="a6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CA7B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D591E" w:rsidRPr="005D591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ПОЛОЖЕНИЕ </w:t>
      </w:r>
    </w:p>
    <w:p w14:paraId="21D0D6C8" w14:textId="77777777" w:rsidR="00CC3528" w:rsidRDefault="00CC3528" w:rsidP="005D591E">
      <w:pPr>
        <w:pStyle w:val="a6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14:paraId="63CC7452" w14:textId="77777777" w:rsidR="001E7138" w:rsidRDefault="00F30074" w:rsidP="00061DC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007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 </w:t>
      </w:r>
      <w:r w:rsidR="00061DC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оказании платных образовательных услуг</w:t>
      </w:r>
    </w:p>
    <w:p w14:paraId="35975A70" w14:textId="77777777" w:rsidR="00CA7B65" w:rsidRDefault="00CA7B65" w:rsidP="00460581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989" w:right="99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A753CB4" w14:textId="77777777"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EA679D7" w14:textId="77777777" w:rsidR="001E7138" w:rsidRPr="00CA7B65" w:rsidRDefault="001E7138" w:rsidP="001E7138">
      <w:pPr>
        <w:tabs>
          <w:tab w:val="left" w:pos="8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A7B65">
        <w:rPr>
          <w:rFonts w:ascii="Times New Roman" w:hAnsi="Times New Roman"/>
          <w:b/>
          <w:sz w:val="28"/>
          <w:szCs w:val="28"/>
        </w:rPr>
        <w:t>ОБЩЕСТВО С ОГРАНИЧЕННОЙ ОТВЕСТВЕННОСТЬЮ</w:t>
      </w:r>
    </w:p>
    <w:p w14:paraId="639D0CA3" w14:textId="77777777" w:rsidR="001E7138" w:rsidRPr="00CA7B65" w:rsidRDefault="001E7138" w:rsidP="001E7138">
      <w:pPr>
        <w:tabs>
          <w:tab w:val="left" w:pos="8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A7B65">
        <w:rPr>
          <w:rFonts w:ascii="Times New Roman" w:hAnsi="Times New Roman"/>
          <w:b/>
          <w:sz w:val="28"/>
          <w:szCs w:val="28"/>
        </w:rPr>
        <w:t>«ЦЕНТР-С»</w:t>
      </w:r>
    </w:p>
    <w:p w14:paraId="1AFAB9C2" w14:textId="77777777"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1FB51A93" w14:textId="77777777"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01C93DBE" w14:textId="77777777"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20524850" w14:textId="77777777"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0FACF7F0" w14:textId="77777777"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9B0789E" w14:textId="77777777" w:rsidR="00CC72BE" w:rsidRDefault="00CC72BE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02103BB7" w14:textId="77777777" w:rsidR="005D591E" w:rsidRDefault="005D591E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3CF87C3" w14:textId="77777777" w:rsidR="005D591E" w:rsidRDefault="005D591E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0B982B19" w14:textId="77777777" w:rsidR="00BD7283" w:rsidRPr="00CA7B65" w:rsidRDefault="00BD7283" w:rsidP="00F04A30">
      <w:pPr>
        <w:tabs>
          <w:tab w:val="left" w:pos="8985"/>
        </w:tabs>
        <w:rPr>
          <w:rFonts w:ascii="Times New Roman" w:hAnsi="Times New Roman"/>
          <w:sz w:val="28"/>
          <w:szCs w:val="28"/>
        </w:rPr>
      </w:pPr>
    </w:p>
    <w:p w14:paraId="67BA0DBC" w14:textId="77777777" w:rsidR="00CA7B65" w:rsidRPr="00CA7B65" w:rsidRDefault="00CA7B65" w:rsidP="00DD5D30">
      <w:pPr>
        <w:tabs>
          <w:tab w:val="left" w:pos="8985"/>
        </w:tabs>
        <w:jc w:val="center"/>
        <w:rPr>
          <w:rFonts w:ascii="Times New Roman" w:hAnsi="Times New Roman"/>
          <w:sz w:val="28"/>
          <w:szCs w:val="28"/>
        </w:rPr>
      </w:pPr>
      <w:r w:rsidRPr="00CA7B65">
        <w:rPr>
          <w:rFonts w:ascii="Times New Roman" w:hAnsi="Times New Roman"/>
          <w:sz w:val="28"/>
          <w:szCs w:val="28"/>
        </w:rPr>
        <w:t>Ставрополь</w:t>
      </w:r>
    </w:p>
    <w:p w14:paraId="67ADD337" w14:textId="6BE09ECD" w:rsidR="00DD5D30" w:rsidRPr="00CA7B65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8"/>
          <w:szCs w:val="28"/>
        </w:rPr>
      </w:pPr>
      <w:r w:rsidRPr="00CA7B65">
        <w:rPr>
          <w:rFonts w:ascii="Times New Roman" w:hAnsi="Times New Roman"/>
          <w:sz w:val="28"/>
          <w:szCs w:val="28"/>
        </w:rPr>
        <w:t>20</w:t>
      </w:r>
      <w:r w:rsidR="00817D8E">
        <w:rPr>
          <w:rFonts w:ascii="Times New Roman" w:hAnsi="Times New Roman"/>
          <w:sz w:val="28"/>
          <w:szCs w:val="28"/>
        </w:rPr>
        <w:t>22</w:t>
      </w:r>
      <w:r w:rsidRPr="00CA7B65">
        <w:rPr>
          <w:rFonts w:ascii="Times New Roman" w:hAnsi="Times New Roman"/>
          <w:sz w:val="28"/>
          <w:szCs w:val="28"/>
        </w:rPr>
        <w:t xml:space="preserve"> год</w:t>
      </w:r>
    </w:p>
    <w:p w14:paraId="128CD0BB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  <w:r w:rsidRPr="00061DC3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542"/>
        <w:gridCol w:w="824"/>
      </w:tblGrid>
      <w:tr w:rsidR="00061DC3" w:rsidRPr="00061DC3" w14:paraId="096BA756" w14:textId="77777777" w:rsidTr="00C74A29">
        <w:tc>
          <w:tcPr>
            <w:tcW w:w="700" w:type="dxa"/>
          </w:tcPr>
          <w:p w14:paraId="3F30510D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63" w:type="dxa"/>
          </w:tcPr>
          <w:p w14:paraId="3BA245A0" w14:textId="77777777" w:rsidR="00061DC3" w:rsidRPr="00061DC3" w:rsidRDefault="00061DC3" w:rsidP="00061DC3">
            <w:pPr>
              <w:tabs>
                <w:tab w:val="left" w:pos="8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32" w:type="dxa"/>
          </w:tcPr>
          <w:p w14:paraId="5B55E629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DC3" w:rsidRPr="00061DC3" w14:paraId="5D4C972D" w14:textId="77777777" w:rsidTr="00C74A29">
        <w:tc>
          <w:tcPr>
            <w:tcW w:w="700" w:type="dxa"/>
          </w:tcPr>
          <w:p w14:paraId="01FF4C10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63" w:type="dxa"/>
          </w:tcPr>
          <w:p w14:paraId="3A15AFAB" w14:textId="77777777" w:rsidR="00061DC3" w:rsidRPr="00061DC3" w:rsidRDefault="00061DC3" w:rsidP="00061DC3">
            <w:pPr>
              <w:tabs>
                <w:tab w:val="left" w:pos="89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ОСНОВНЫЕ ПОНЯТИЯ, ИСПОЛЬЗУЕМЫЕ В НАСТОЯЩЕМ ПОЛОЖЕНИИ</w:t>
            </w:r>
          </w:p>
        </w:tc>
        <w:tc>
          <w:tcPr>
            <w:tcW w:w="832" w:type="dxa"/>
          </w:tcPr>
          <w:p w14:paraId="6D011341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DC3" w:rsidRPr="00061DC3" w14:paraId="09CA2760" w14:textId="77777777" w:rsidTr="00C74A29">
        <w:trPr>
          <w:trHeight w:val="101"/>
        </w:trPr>
        <w:tc>
          <w:tcPr>
            <w:tcW w:w="700" w:type="dxa"/>
          </w:tcPr>
          <w:p w14:paraId="5E508F35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63" w:type="dxa"/>
          </w:tcPr>
          <w:p w14:paraId="5392D9BE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ПРАВОВОЕ РЕГУЛИРОВАНИЕ ОТНОШЕНИЙ</w:t>
            </w:r>
          </w:p>
        </w:tc>
        <w:tc>
          <w:tcPr>
            <w:tcW w:w="832" w:type="dxa"/>
          </w:tcPr>
          <w:p w14:paraId="43B820AB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DC3" w:rsidRPr="00061DC3" w14:paraId="5AFC1196" w14:textId="77777777" w:rsidTr="00C74A29">
        <w:trPr>
          <w:trHeight w:val="101"/>
        </w:trPr>
        <w:tc>
          <w:tcPr>
            <w:tcW w:w="700" w:type="dxa"/>
          </w:tcPr>
          <w:p w14:paraId="2B554CE4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63" w:type="dxa"/>
          </w:tcPr>
          <w:p w14:paraId="02739774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ПЛАТНЫЕ ОБРАЗОВАТЕЛЬНЫЕ УСЛУГИ</w:t>
            </w:r>
          </w:p>
        </w:tc>
        <w:tc>
          <w:tcPr>
            <w:tcW w:w="832" w:type="dxa"/>
          </w:tcPr>
          <w:p w14:paraId="278601B4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DC3" w:rsidRPr="00061DC3" w14:paraId="6A0B8458" w14:textId="77777777" w:rsidTr="00C74A29">
        <w:tc>
          <w:tcPr>
            <w:tcW w:w="700" w:type="dxa"/>
          </w:tcPr>
          <w:p w14:paraId="133B8501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63" w:type="dxa"/>
          </w:tcPr>
          <w:p w14:paraId="6D6A4536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СТОИМОСТЬ ПЛАТНЫХ ОБРАЗОВАТЕЛЬНЫХ УСЛУГ, ПОРЯДОК ОПЛАТЫ</w:t>
            </w:r>
          </w:p>
        </w:tc>
        <w:tc>
          <w:tcPr>
            <w:tcW w:w="832" w:type="dxa"/>
          </w:tcPr>
          <w:p w14:paraId="20EE1E42" w14:textId="77777777" w:rsidR="00061DC3" w:rsidRPr="00061DC3" w:rsidRDefault="00D906DD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DC3" w:rsidRPr="00061DC3" w14:paraId="7D7CCC58" w14:textId="77777777" w:rsidTr="00C74A29">
        <w:tc>
          <w:tcPr>
            <w:tcW w:w="700" w:type="dxa"/>
          </w:tcPr>
          <w:p w14:paraId="56E110EA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663" w:type="dxa"/>
          </w:tcPr>
          <w:p w14:paraId="1352BEE5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КОМПЛЕКТОВАНИЯ ГРУПП</w:t>
            </w:r>
          </w:p>
        </w:tc>
        <w:tc>
          <w:tcPr>
            <w:tcW w:w="832" w:type="dxa"/>
          </w:tcPr>
          <w:p w14:paraId="68722185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1DC3" w:rsidRPr="00061DC3" w14:paraId="00C99277" w14:textId="77777777" w:rsidTr="00C74A29">
        <w:tc>
          <w:tcPr>
            <w:tcW w:w="700" w:type="dxa"/>
          </w:tcPr>
          <w:p w14:paraId="37B854CA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63" w:type="dxa"/>
          </w:tcPr>
          <w:p w14:paraId="359996EF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ПОРЯДОК ЗАКЛЮЧЕНИЯ ДОГОВОРА ОБ ОКАЗАНИИ ПЛАТНЫХ </w:t>
            </w:r>
          </w:p>
          <w:p w14:paraId="60402896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832" w:type="dxa"/>
          </w:tcPr>
          <w:p w14:paraId="1861F390" w14:textId="77777777" w:rsidR="00061DC3" w:rsidRPr="00061DC3" w:rsidRDefault="00D906DD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DC3" w:rsidRPr="00061DC3" w14:paraId="52162CE8" w14:textId="77777777" w:rsidTr="00C74A29">
        <w:tc>
          <w:tcPr>
            <w:tcW w:w="700" w:type="dxa"/>
          </w:tcPr>
          <w:p w14:paraId="500486B8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663" w:type="dxa"/>
          </w:tcPr>
          <w:p w14:paraId="58B1101E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ИСПОЛНЕНИЕ ДОГОВОРА ОБ ОКАЗАНИИ ПЛАТНЫХ ОБРАЗОВАТЕЛЬНЫХ УСЛУГ</w:t>
            </w:r>
          </w:p>
        </w:tc>
        <w:tc>
          <w:tcPr>
            <w:tcW w:w="832" w:type="dxa"/>
          </w:tcPr>
          <w:p w14:paraId="1BC43AF3" w14:textId="77777777" w:rsidR="00061DC3" w:rsidRPr="00061DC3" w:rsidRDefault="00D906DD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DC3" w:rsidRPr="00061DC3" w14:paraId="0667FA3F" w14:textId="77777777" w:rsidTr="00C74A29">
        <w:tc>
          <w:tcPr>
            <w:tcW w:w="700" w:type="dxa"/>
          </w:tcPr>
          <w:p w14:paraId="37C595B3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663" w:type="dxa"/>
          </w:tcPr>
          <w:p w14:paraId="320CD091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ОТВЕТСТВЕННОСТЬ ИСПОЛНИТЕЛЯ И ЗАКАЗЧИКА</w:t>
            </w:r>
          </w:p>
        </w:tc>
        <w:tc>
          <w:tcPr>
            <w:tcW w:w="832" w:type="dxa"/>
          </w:tcPr>
          <w:p w14:paraId="30AA0AAA" w14:textId="77777777" w:rsidR="00061DC3" w:rsidRPr="00061DC3" w:rsidRDefault="00061DC3" w:rsidP="00D906DD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1</w:t>
            </w:r>
            <w:r w:rsidR="00D90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DC3" w:rsidRPr="00061DC3" w14:paraId="2198887D" w14:textId="77777777" w:rsidTr="00C74A29">
        <w:trPr>
          <w:trHeight w:val="70"/>
        </w:trPr>
        <w:tc>
          <w:tcPr>
            <w:tcW w:w="700" w:type="dxa"/>
          </w:tcPr>
          <w:p w14:paraId="5DF7F83C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</w:tcPr>
          <w:p w14:paraId="0CFAFC3A" w14:textId="77777777"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14:paraId="13AAFC2A" w14:textId="77777777"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8E3D8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1709DDC4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08D6B43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C58D8FB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78907E5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5F00DFFD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3F9DDA3B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25C9E3CD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D34E532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01499213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E758D62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EBDE86D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568AA4B1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1FDD0753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7D6EB9A4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1BD4B527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A365449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214C5A6D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0935BC47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6D849781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12B5140C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7CEBE4A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616703FC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810B1FD" w14:textId="77777777"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14:paraId="43890FC6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lastRenderedPageBreak/>
        <w:t>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</w:t>
      </w:r>
      <w:r w:rsidRPr="009D4ACC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14:paraId="7C2F091A" w14:textId="77777777" w:rsidR="00061DC3" w:rsidRPr="00061DC3" w:rsidRDefault="00061DC3" w:rsidP="00061DC3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Настоящее Положение об оказании платных образовательных услуг (далее – Положение) разработано в соответствии с Федеральным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законом от 29 декабря 2012 г. №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706, Уставом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ООО «Центр-С»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(далее –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).</w:t>
      </w:r>
    </w:p>
    <w:p w14:paraId="337D130C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1.2. Настоящее Положение устанавливает порядок и условия оказания платных образовательных услуг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регламентирует образовательные отношения между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Центром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и обучающимися при оказании платных образовательных услуг, оформление возникновения, приостановления и прекращения этих отношений.</w:t>
      </w:r>
    </w:p>
    <w:p w14:paraId="60507CB6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1.3. Настоящее Положение обязательно для исполнения всеми обучающимися, иными лицами, заказывающими платные образовательные услуги, работниками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организаций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14:paraId="0ACD4BA8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1.4. Требования настоящего Положения распространяются на сотрудников, отвечающих за порядок предоставления платных образовательных услуг, порядок заключения, расторжения, изменения договоров на оказание платных образовательных услуг в сфере дополнительного профессионального образования.</w:t>
      </w:r>
    </w:p>
    <w:p w14:paraId="00DC10FA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1.5. Текст настоящего Положения размещается на официальном сайте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Центра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 сети Интернет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 официальной странице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14:paraId="1583E8FE" w14:textId="77777777"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14:paraId="008E0529" w14:textId="77777777" w:rsidR="00061DC3" w:rsidRPr="00061DC3" w:rsidRDefault="00061DC3" w:rsidP="009D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</w:t>
      </w:r>
      <w:r w:rsidR="00BE1BD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ОСНОВНЫЕ ПОНЯТИЯ, ИСПОЛЬЗУЕМЫЕ В НАСТОЯЩЕМ ПОЛОЖЕНИИ</w:t>
      </w:r>
    </w:p>
    <w:p w14:paraId="6368AD4D" w14:textId="77777777" w:rsidR="00061DC3" w:rsidRPr="00061DC3" w:rsidRDefault="00061DC3" w:rsidP="009D4A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41CD5C65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Для целей настоящего Положения применяются следующие основные понятия:</w:t>
      </w:r>
    </w:p>
    <w:p w14:paraId="7E5E6E39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Договор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- договор, контракт, соглашение, предварительный договор, заключаемый между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Центром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юридическим/физическим лицом и направленный на установление, изменение и прекращение прав и обязанностей договаривающихся сторон.</w:t>
      </w:r>
    </w:p>
    <w:p w14:paraId="07B77141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Исполнитель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–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Общество с ограниченной ответственностью «Центр-С»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14:paraId="2380777F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lastRenderedPageBreak/>
        <w:t>Заказчик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—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14:paraId="12751569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Недостаток платных образовательных услуг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-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о которых исполнитель был поставлен в известность Заказчиком при заключении договора, в том числе оказания из не в полном объеме, предусмотренном дополнительными образовательными программами (частью дополнительной образовательной программы).</w:t>
      </w:r>
    </w:p>
    <w:p w14:paraId="30C3218E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Обучение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– процесс непосредственной передачи новых профессиональных навыков, знаний и умений сотрудниками организации.</w:t>
      </w:r>
    </w:p>
    <w:p w14:paraId="48EB1835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Обучающийся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— физическое лицо, осваивающее образовательную программу.</w:t>
      </w:r>
    </w:p>
    <w:p w14:paraId="7E0C7800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другие понятия и термины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используются в значениях, определяемых Федеральным законом Российской Федерации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ода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№ 706.</w:t>
      </w:r>
    </w:p>
    <w:p w14:paraId="3F649488" w14:textId="77777777"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14:paraId="10A2FB0D" w14:textId="77777777" w:rsid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ПРАВОВОЕ РЕГУЛИРОВАНИЕ ОТНОШЕНИЙ</w:t>
      </w:r>
    </w:p>
    <w:p w14:paraId="5785ECCD" w14:textId="77777777"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47DA4E76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3.1. Отношения, возникающие между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Заказчиками при оказании платных образовательных услуг, регулируются Конституцией Российской Федерации, Гражданским кодексом Российской Федерации, Законом Российской Федерации от 7 февраля 1992 г. № 2300-I «О защите прав потребителей», Федеральным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законом от 29 декабря 2012 г. №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706, а также другими федеральными законами, иными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Уставом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ООО «Центр-С»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настоящим Положением и иными локальными нормативными актами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а, содержащими нормы, регулирующие возникающие при оказании платных образовательных услуг, договором об образовании, заключаемым при приеме на обучение.</w:t>
      </w:r>
    </w:p>
    <w:p w14:paraId="1D00E47A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3.2. Нормы, регулирующие отношения, возникающие между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Заказчиками при оказании платных образовательных услуг и содержащиеся в настоящем Положении и иных локальных нормативных актах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а, договоре об оказании платных образовательных услуг, должны соответствовать установленным действующим законодательством требованиям.</w:t>
      </w:r>
    </w:p>
    <w:p w14:paraId="4649ED78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3.3. В случае несоответствия норм, регулирующих отношения при оказании платных образовательных услуг и содержащихся в локальных нормативных актах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Центра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, договоре об оказании платных образовательных услуг, применяются нормы действующего законодательства.</w:t>
      </w:r>
    </w:p>
    <w:p w14:paraId="1D27E392" w14:textId="77777777"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14:paraId="1E521CC0" w14:textId="77777777" w:rsidR="00061DC3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IV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ПЛАТНЫЕ ОБРАЗОВАТЕЛЬНЫЕ УСЛУГИ</w:t>
      </w:r>
    </w:p>
    <w:p w14:paraId="4F25BAE1" w14:textId="77777777"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757F2E5D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4.1. Платные образовательные услуги предоставляются с целью всестороннего удовлетворения образовательных потребностей граждан, юридических лиц, общества государства.</w:t>
      </w:r>
    </w:p>
    <w:p w14:paraId="2B22A3D1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4.2. 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 обязательном порядке знакомит заказчика образовательных услуг с лицензией на право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>в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ведения образовательной деятельности и другими документами, регламентирующими его деятельность.</w:t>
      </w:r>
    </w:p>
    <w:p w14:paraId="6AF3507B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4.3.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самостоятельно в соответствии с Уставом определяет возможность оказания платных образовательных услуг в зависимости от материальной базы, численного состава и квалификации персонала, спроса на услугу и других обстоятельств.</w:t>
      </w:r>
    </w:p>
    <w:p w14:paraId="13636A6F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4.4.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самостоятельно формирует и утверждает перечень платных образовательных услуг. В соответствии с имеющимися условиями и с учетом запросов и потребностей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определяет контингент обучающихся, разрабатывает и утверждает дополнительные образовательные программы,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учебный план, расписание занятий, стоимость оказываемых платных образовательных услуг, образец заключаемого с обучающимися, Заказчиками договора на оказание платных образовательных услуг и иные условия оказания платных образовательных услуг.</w:t>
      </w:r>
    </w:p>
    <w:p w14:paraId="67F6DF97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4.5.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14:paraId="04EC97B3" w14:textId="77777777"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4.6.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обеспечивает Заказчику оказание платных образовательных услуг в полном объеме в соответствие с дополнительными образовательными программами и условиями договора.</w:t>
      </w:r>
    </w:p>
    <w:p w14:paraId="03845A77" w14:textId="77777777" w:rsidR="00D906DD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14:paraId="078F2FB2" w14:textId="77777777" w:rsidR="00D906DD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V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СТОИМОСТЬ ПЛАТНЫХ ОБРАЗОВАТЕЛЬНЫХ УСЛУГ,</w:t>
      </w:r>
    </w:p>
    <w:p w14:paraId="1B257670" w14:textId="77777777"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ПОРЯДОК ОПЛАТЫ</w:t>
      </w:r>
    </w:p>
    <w:p w14:paraId="073D7810" w14:textId="77777777" w:rsidR="00D906DD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14:paraId="5C33BB54" w14:textId="77777777" w:rsidR="00061DC3" w:rsidRPr="00061DC3" w:rsidRDefault="00061DC3" w:rsidP="00D906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5.1.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самостоятельно утверждает размер оплаты на оказываемые платные образовательные услуги.</w:t>
      </w:r>
    </w:p>
    <w:p w14:paraId="47A6643A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5.2. Стоимость обучения по каждой дополнительной образовательной программе определяется на основе расчета экономически обоснованных затрат материальных и трудовых ресурсов, обеспечивающей финансирование других обоснованных затрат и налогов.</w:t>
      </w:r>
    </w:p>
    <w:p w14:paraId="555FCF53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5.3. Стоимость обучения по каждой дополнительной образовательной программе определяется на основании размера расчётных затрат на оказание платных образовательных услуг, а также размера расчётных затрат на содержание имущества </w:t>
      </w:r>
      <w:r w:rsidR="009D4ACC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с учетом:</w:t>
      </w:r>
    </w:p>
    <w:p w14:paraId="57A17D37" w14:textId="77777777"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анализа фактических затрат организации на оказание платных образовательных услуг в предшествующие периоды;</w:t>
      </w:r>
    </w:p>
    <w:p w14:paraId="694D8D8E" w14:textId="77777777"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прогнозной информации о динамике изменения уровня цен (тарифов) в составе затрат на оказание организацией платных образовательных услуг;</w:t>
      </w:r>
    </w:p>
    <w:p w14:paraId="5F3C73F9" w14:textId="77777777"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14:paraId="2D3A0D2C" w14:textId="77777777"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анализа существующего и прогнозируемого объема спроса на аналогичные услуги.</w:t>
      </w:r>
    </w:p>
    <w:p w14:paraId="2718122D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>5.4. На отдельные платные услуги, оказание которых носит разовый (нестандартный) характер, цена платной образовательной услуги может определяться на основе нормо-часа, норм времени, разовой калькуляции затрат.</w:t>
      </w:r>
    </w:p>
    <w:p w14:paraId="617DFCDF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5.5. Стоимость обучения по каждой дополнительной образовательной программе устанавливается на основании расчёта, включающего в себя:</w:t>
      </w:r>
    </w:p>
    <w:p w14:paraId="395ADD84" w14:textId="77777777"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оплату труда работников, задействованных в системе платных образовательных услуг, с учётом квалификации;</w:t>
      </w:r>
    </w:p>
    <w:p w14:paraId="6DF0D702" w14:textId="77777777"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затраты на аренду помещений, зданий и сооружений;</w:t>
      </w:r>
    </w:p>
    <w:p w14:paraId="4B75618F" w14:textId="77777777"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затраты на коммунальные услуги;</w:t>
      </w:r>
    </w:p>
    <w:p w14:paraId="712C9246" w14:textId="77777777"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затраты на развитие материально-технической базы;</w:t>
      </w:r>
    </w:p>
    <w:p w14:paraId="55F473C6" w14:textId="77777777"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прочие расходы.</w:t>
      </w:r>
    </w:p>
    <w:p w14:paraId="1E0A65F2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5.6. Доход от оказания платных образовательных услуг используется </w:t>
      </w:r>
      <w:r w:rsidR="009D4ACC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 xml:space="preserve"> в соответствии с Уставными целями.</w:t>
      </w:r>
    </w:p>
    <w:p w14:paraId="0FF5C7CA" w14:textId="77777777" w:rsidR="00061DC3" w:rsidRDefault="00061DC3" w:rsidP="00D90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5.</w:t>
      </w:r>
      <w:r w:rsidR="009D4ACC">
        <w:rPr>
          <w:rFonts w:ascii="Times New Roman" w:hAnsi="Times New Roman"/>
          <w:sz w:val="28"/>
          <w:szCs w:val="28"/>
        </w:rPr>
        <w:t>7</w:t>
      </w:r>
      <w:r w:rsidRPr="00061DC3">
        <w:rPr>
          <w:rFonts w:ascii="Times New Roman" w:hAnsi="Times New Roman"/>
          <w:sz w:val="28"/>
          <w:szCs w:val="28"/>
        </w:rPr>
        <w:t xml:space="preserve">. Стоимость обучения по каждой дополнительной образовательной программе, основания и порядок снижения стоимости платных образовательных услуг утверждаются </w:t>
      </w:r>
      <w:r w:rsidR="009D4ACC">
        <w:rPr>
          <w:rFonts w:ascii="Times New Roman" w:hAnsi="Times New Roman"/>
          <w:sz w:val="28"/>
          <w:szCs w:val="28"/>
        </w:rPr>
        <w:t xml:space="preserve">генеральным </w:t>
      </w:r>
      <w:r w:rsidRPr="00061DC3">
        <w:rPr>
          <w:rFonts w:ascii="Times New Roman" w:hAnsi="Times New Roman"/>
          <w:sz w:val="28"/>
          <w:szCs w:val="28"/>
        </w:rPr>
        <w:t xml:space="preserve">директором </w:t>
      </w:r>
      <w:r w:rsidR="009D4ACC">
        <w:rPr>
          <w:rFonts w:ascii="Times New Roman" w:hAnsi="Times New Roman"/>
          <w:sz w:val="28"/>
          <w:szCs w:val="28"/>
        </w:rPr>
        <w:t xml:space="preserve">Центра </w:t>
      </w:r>
      <w:r w:rsidRPr="00061DC3">
        <w:rPr>
          <w:rFonts w:ascii="Times New Roman" w:hAnsi="Times New Roman"/>
          <w:sz w:val="28"/>
          <w:szCs w:val="28"/>
        </w:rPr>
        <w:t>и доводятся до сведения заказчика и (или) обучающегося.</w:t>
      </w:r>
    </w:p>
    <w:p w14:paraId="62FE3FD0" w14:textId="77777777" w:rsidR="00D906DD" w:rsidRPr="00061DC3" w:rsidRDefault="00D906DD" w:rsidP="00D90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E2E794" w14:textId="77777777" w:rsidR="00061DC3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VI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ПОРЯДОК КОМПЛЕКТОВАНИЯ ГРУПП</w:t>
      </w:r>
    </w:p>
    <w:p w14:paraId="71DAEA82" w14:textId="77777777"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766383F2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6.1. К освоению программ дополнительного профессионального образования допускаются лица без предъявления требований к возрасту, имеющие среднее профессиональное или высшее образование.</w:t>
      </w:r>
    </w:p>
    <w:p w14:paraId="62C9CB88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6.2. Комплектование групп проводится на основании заключенных договоров об оказании платных образовательных услуг.</w:t>
      </w:r>
    </w:p>
    <w:p w14:paraId="7291FA8B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6.3. Наполняемость групп определяется в зависимости от количества поданных заявок на обучение, специфики организации занятий, материальных возможностей, требований санитарных норм и правил.</w:t>
      </w:r>
    </w:p>
    <w:p w14:paraId="6545940A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6.4. Прием в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на обучение за счет средств физических и (или) юридических лиц осуществляется на основании приказа </w:t>
      </w:r>
      <w:r w:rsidR="009D4ACC">
        <w:rPr>
          <w:rFonts w:ascii="Times New Roman" w:hAnsi="Times New Roman"/>
          <w:sz w:val="28"/>
          <w:szCs w:val="28"/>
        </w:rPr>
        <w:t xml:space="preserve">генерального </w:t>
      </w:r>
      <w:r w:rsidRPr="00061DC3">
        <w:rPr>
          <w:rFonts w:ascii="Times New Roman" w:hAnsi="Times New Roman"/>
          <w:sz w:val="28"/>
          <w:szCs w:val="28"/>
        </w:rPr>
        <w:t xml:space="preserve">директора. </w:t>
      </w:r>
      <w:r w:rsidRPr="00061DC3"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 w:rsidR="009D4ACC">
        <w:rPr>
          <w:rFonts w:ascii="Times New Roman" w:hAnsi="Times New Roman"/>
          <w:sz w:val="28"/>
          <w:szCs w:val="28"/>
        </w:rPr>
        <w:t xml:space="preserve"> генерального </w:t>
      </w:r>
      <w:r w:rsidRPr="00061DC3">
        <w:rPr>
          <w:rFonts w:ascii="Times New Roman" w:hAnsi="Times New Roman"/>
          <w:sz w:val="28"/>
          <w:szCs w:val="28"/>
        </w:rPr>
        <w:t xml:space="preserve">директора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 утверждается количественный и списочный состав групп обучения.</w:t>
      </w:r>
    </w:p>
    <w:p w14:paraId="394D330D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6.5. Права и обязанности обучающегося, предусмотренные законодательством об образовании, Правилами внутреннего распорядка обучающихся и иными локальными нормативными актами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а, возникают у лица, принятого на обучение, с даты, указанной в приказе о приеме лица на обучение.</w:t>
      </w:r>
    </w:p>
    <w:p w14:paraId="61AC5762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6.6. Изданию приказа о приеме лица на обучение издается после заключения договора об предоставлении платных образовательных услуг.</w:t>
      </w:r>
    </w:p>
    <w:p w14:paraId="2BA12664" w14:textId="77777777"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14:paraId="604A915C" w14:textId="77777777" w:rsidR="00061DC3" w:rsidRPr="00061DC3" w:rsidRDefault="00061DC3" w:rsidP="009D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C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61DC3">
        <w:rPr>
          <w:rFonts w:ascii="Times New Roman" w:hAnsi="Times New Roman"/>
          <w:b/>
          <w:sz w:val="28"/>
          <w:szCs w:val="28"/>
        </w:rPr>
        <w:t>. ПОРЯДОК ЗАКЛЮЧЕНИЯ ДОГОВОРА ОБ ОКАЗАНИИ ПЛАТНЫХ</w:t>
      </w:r>
    </w:p>
    <w:p w14:paraId="27B757C1" w14:textId="77777777" w:rsidR="00061DC3" w:rsidRDefault="00061DC3" w:rsidP="009D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C3"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14:paraId="3FAE5F14" w14:textId="77777777" w:rsidR="009D4ACC" w:rsidRPr="00061DC3" w:rsidRDefault="009D4ACC" w:rsidP="009D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82658C" w14:textId="77777777" w:rsidR="00061DC3" w:rsidRPr="00061DC3" w:rsidRDefault="009D4ACC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061DC3" w:rsidRPr="00061DC3">
        <w:rPr>
          <w:rFonts w:ascii="Times New Roman" w:hAnsi="Times New Roman"/>
          <w:sz w:val="28"/>
          <w:szCs w:val="28"/>
        </w:rPr>
        <w:t xml:space="preserve">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687E792F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7.2. Представитель </w:t>
      </w:r>
      <w:r w:rsidR="009D4ACC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обязан ознакомить поступающего с Уставом, с лицензией на право осуществления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6FBEB4C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7.3.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97E99A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7.4. Информация, указанная в п.7.1. - п.7.3. предоставляется </w:t>
      </w:r>
      <w:r w:rsidR="00BE1BD5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 xml:space="preserve"> в месте фактического осуществления образовательной деятельности, а также на официальном сайте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>.</w:t>
      </w:r>
    </w:p>
    <w:p w14:paraId="28DA5E3C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7.5. Настоящее Положение, в том числе образец договора об оказании платных образовательных услуг, документ об утверждении стоимости обучения по каждой дополнительной образовательной программе, локальные нормативные акты по основным вопросам организации и осуществления образовательной </w:t>
      </w:r>
      <w:r w:rsidRPr="00061DC3">
        <w:rPr>
          <w:rFonts w:ascii="Times New Roman" w:hAnsi="Times New Roman"/>
          <w:sz w:val="28"/>
          <w:szCs w:val="28"/>
        </w:rPr>
        <w:lastRenderedPageBreak/>
        <w:t>деятельности, а также иная информация в соответствии с требованиями Федерального закона «Об образовании в Российской Федерации» размещаются в открытом доступе на официальном сайте</w:t>
      </w:r>
      <w:r w:rsidR="00BE1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BD5">
        <w:rPr>
          <w:rFonts w:ascii="Times New Roman" w:hAnsi="Times New Roman"/>
          <w:sz w:val="28"/>
          <w:szCs w:val="28"/>
        </w:rPr>
        <w:t xml:space="preserve">Центра </w:t>
      </w:r>
      <w:r w:rsidRPr="00061D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сети «Интернет».</w:t>
      </w:r>
    </w:p>
    <w:p w14:paraId="5C5DFC36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7.6. Договор об оказании платных образовательных услуг заключается между </w:t>
      </w:r>
      <w:r w:rsidR="00BE1BD5">
        <w:rPr>
          <w:rFonts w:ascii="Times New Roman" w:hAnsi="Times New Roman"/>
          <w:sz w:val="28"/>
          <w:szCs w:val="28"/>
        </w:rPr>
        <w:t xml:space="preserve">Центром </w:t>
      </w:r>
      <w:r w:rsidRPr="00061DC3">
        <w:rPr>
          <w:rFonts w:ascii="Times New Roman" w:hAnsi="Times New Roman"/>
          <w:sz w:val="28"/>
          <w:szCs w:val="28"/>
        </w:rPr>
        <w:t>и Заказчиком в простой письменной форме и должен содержать следующие сведения:</w:t>
      </w:r>
    </w:p>
    <w:p w14:paraId="1CA18A59" w14:textId="77777777" w:rsidR="00061DC3" w:rsidRPr="00061DC3" w:rsidRDefault="00061DC3" w:rsidP="00BE1BD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полное наименование и фирменное наименование (при наличии) исполнителя —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>;</w:t>
      </w:r>
    </w:p>
    <w:p w14:paraId="7C452CEE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место нахождения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а;</w:t>
      </w:r>
    </w:p>
    <w:p w14:paraId="04D993EF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наименование или фамилия, имя, отчество (при наличии) Заказчика, телефон Заказчика;</w:t>
      </w:r>
    </w:p>
    <w:p w14:paraId="2A0CF9D6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место нахождения или место жительства Заказчика;</w:t>
      </w:r>
    </w:p>
    <w:p w14:paraId="4ED9618E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фамилия, имя, отчество (при наличии) представителя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и (или) Заказчика;</w:t>
      </w:r>
    </w:p>
    <w:p w14:paraId="04806420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фамилия, имя, отчество (при наличии) обучающегося, его место жительства, телефон;</w:t>
      </w:r>
    </w:p>
    <w:p w14:paraId="4C8DC371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права, обязанности и ответственность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</w:t>
      </w:r>
      <w:r w:rsidR="00BE1BD5">
        <w:rPr>
          <w:rFonts w:ascii="Times New Roman" w:hAnsi="Times New Roman"/>
          <w:sz w:val="28"/>
          <w:szCs w:val="28"/>
        </w:rPr>
        <w:t>, З</w:t>
      </w:r>
      <w:r w:rsidRPr="00061DC3">
        <w:rPr>
          <w:rFonts w:ascii="Times New Roman" w:hAnsi="Times New Roman"/>
          <w:sz w:val="28"/>
          <w:szCs w:val="28"/>
        </w:rPr>
        <w:t>аказчика и обучающегося;</w:t>
      </w:r>
    </w:p>
    <w:p w14:paraId="758F9925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полная стоимость образовательных услуг, порядок их оплаты;</w:t>
      </w:r>
    </w:p>
    <w:p w14:paraId="20F30B24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сведения о лицензии на право осуществлени</w:t>
      </w:r>
      <w:r w:rsidR="00BE1BD5">
        <w:rPr>
          <w:rFonts w:ascii="Times New Roman" w:hAnsi="Times New Roman"/>
          <w:sz w:val="28"/>
          <w:szCs w:val="28"/>
        </w:rPr>
        <w:t>я</w:t>
      </w:r>
      <w:r w:rsidRPr="00061DC3">
        <w:rPr>
          <w:rFonts w:ascii="Times New Roman" w:hAnsi="Times New Roman"/>
          <w:sz w:val="28"/>
          <w:szCs w:val="28"/>
        </w:rPr>
        <w:t xml:space="preserve"> образовательной деятельности (наименование лицензирующего органа, номер и дата регистрации лицензии);</w:t>
      </w:r>
    </w:p>
    <w:p w14:paraId="26FF30BB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вид, уровень и (или) направленность дополнительной образовательной программы (часть образовательной программы определенного уровня, вида и (или) направленности);</w:t>
      </w:r>
    </w:p>
    <w:p w14:paraId="26FD48CE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форма обучения;</w:t>
      </w:r>
    </w:p>
    <w:p w14:paraId="5DDEDCA1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сроки освоения дополнительной образовательной программы (продолжительность обучения);</w:t>
      </w:r>
    </w:p>
    <w:p w14:paraId="49C2E581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>— вид документа (при наличии), выдаваемого обучающему</w:t>
      </w:r>
      <w:r w:rsidR="00BE1BD5">
        <w:rPr>
          <w:rFonts w:ascii="Times New Roman" w:hAnsi="Times New Roman"/>
          <w:sz w:val="28"/>
          <w:szCs w:val="28"/>
        </w:rPr>
        <w:t>ся</w:t>
      </w:r>
      <w:r w:rsidRPr="00061DC3">
        <w:rPr>
          <w:rFonts w:ascii="Times New Roman" w:hAnsi="Times New Roman"/>
          <w:sz w:val="28"/>
          <w:szCs w:val="28"/>
        </w:rPr>
        <w:t xml:space="preserve"> после успешного освоения им соответствующей дополнительной образовательной программы;</w:t>
      </w:r>
    </w:p>
    <w:p w14:paraId="54EB579C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порядок изменения и расторжения договора;</w:t>
      </w:r>
    </w:p>
    <w:p w14:paraId="638CDC07" w14:textId="77777777"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другие необходимые сведения, связанные со спецификой оказываемых платных образовательных услуг.</w:t>
      </w:r>
    </w:p>
    <w:p w14:paraId="2DE1E903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7.7. Договор составляется в двух экземплярах, один из которых находится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е, другой — у Заказчика.</w:t>
      </w:r>
    </w:p>
    <w:p w14:paraId="4EB4E437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7.8.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14:paraId="0CA400C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7.9. Для заключения договора Заказчику (физическому лицу) необходимо представить: документ удостоверяющий личность.</w:t>
      </w:r>
    </w:p>
    <w:p w14:paraId="0ABF84C1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7.10.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:</w:t>
      </w:r>
    </w:p>
    <w:p w14:paraId="70549024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заключает договор при наличии возможности оказать образовательную услугу,</w:t>
      </w:r>
      <w:r w:rsidR="00BE1BD5">
        <w:rPr>
          <w:rFonts w:ascii="Times New Roman" w:hAnsi="Times New Roman"/>
          <w:sz w:val="28"/>
          <w:szCs w:val="28"/>
        </w:rPr>
        <w:t xml:space="preserve"> запрашиваемую З</w:t>
      </w:r>
      <w:r w:rsidRPr="00061DC3">
        <w:rPr>
          <w:rFonts w:ascii="Times New Roman" w:hAnsi="Times New Roman"/>
          <w:sz w:val="28"/>
          <w:szCs w:val="28"/>
        </w:rPr>
        <w:t>аказчиком;</w:t>
      </w:r>
    </w:p>
    <w:p w14:paraId="772A9F79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14:paraId="3934E276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7.11. Основаниями для отказа в заключении договора об оказании платных образовательных услуг и приема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являются:</w:t>
      </w:r>
    </w:p>
    <w:p w14:paraId="3CE0AC4C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 соответствие обучающегося условиям приема, обусловленным спецификой, реализуемой дополнительной образовательной программы;</w:t>
      </w:r>
    </w:p>
    <w:p w14:paraId="123EBAE0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 предоставление Заказчиком документов и сведений, необходимых для заключения договора.</w:t>
      </w:r>
    </w:p>
    <w:p w14:paraId="0B93DFFF" w14:textId="77777777"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14:paraId="4304EB17" w14:textId="77777777" w:rsidR="00061DC3" w:rsidRPr="00061DC3" w:rsidRDefault="00061DC3" w:rsidP="00BE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VIII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. ИСПОЛНЕНИЕ ДОГОВОРА ОБ ОКАЗАНИИ ПЛАТНЫХ </w:t>
      </w:r>
    </w:p>
    <w:p w14:paraId="2EBBA6B3" w14:textId="77777777" w:rsidR="00061DC3" w:rsidRPr="00061DC3" w:rsidRDefault="00061DC3" w:rsidP="00BE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ОБРАЗОВАТЕЛЬНЫХ УСЛУГ</w:t>
      </w:r>
    </w:p>
    <w:p w14:paraId="6FF6F698" w14:textId="77777777" w:rsidR="00D906DD" w:rsidRDefault="00D906DD" w:rsidP="00D90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5F0FB0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8.1.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обязан обеспечить Заказчику оказание платных образовательных услуг в полном объеме в соответствии с дополнительными образовательными программами и условиями договора.</w:t>
      </w:r>
    </w:p>
    <w:p w14:paraId="09E9D77D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>8.2. Заказчик обязан оплатить стоимость образовательных услуг в порядке и в сроки, указанные в договоре, исполнять иные предусмотренные договором обязанности.</w:t>
      </w:r>
    </w:p>
    <w:p w14:paraId="6AFC9652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8.3.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форме, так и по инициативе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в случае изменения условий получения обучающимся образования по дополнительной образовательной программе, повлекшего за собой изменение взаимных прав и обязанностей обучающегося и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а.</w:t>
      </w:r>
    </w:p>
    <w:p w14:paraId="771FC5AA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8.4. Основанием для изменения образовательных отношений является приказ, изданный</w:t>
      </w:r>
      <w:r w:rsidR="00BE1BD5">
        <w:rPr>
          <w:rFonts w:ascii="Times New Roman" w:hAnsi="Times New Roman"/>
          <w:sz w:val="28"/>
          <w:szCs w:val="28"/>
        </w:rPr>
        <w:t xml:space="preserve"> генеральным</w:t>
      </w:r>
      <w:r w:rsidRPr="00061DC3">
        <w:rPr>
          <w:rFonts w:ascii="Times New Roman" w:hAnsi="Times New Roman"/>
          <w:sz w:val="28"/>
          <w:szCs w:val="28"/>
        </w:rPr>
        <w:t xml:space="preserve"> директором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на основании внесения соответствующих изменений в договор</w:t>
      </w:r>
      <w:r w:rsidR="00BE1BD5">
        <w:rPr>
          <w:rFonts w:ascii="Times New Roman" w:hAnsi="Times New Roman"/>
          <w:sz w:val="28"/>
          <w:szCs w:val="28"/>
        </w:rPr>
        <w:t xml:space="preserve"> на </w:t>
      </w:r>
      <w:r w:rsidRPr="00061DC3">
        <w:rPr>
          <w:rFonts w:ascii="Times New Roman" w:hAnsi="Times New Roman"/>
          <w:sz w:val="28"/>
          <w:szCs w:val="28"/>
        </w:rPr>
        <w:t xml:space="preserve"> оказани</w:t>
      </w:r>
      <w:r w:rsidR="00BE1BD5">
        <w:rPr>
          <w:rFonts w:ascii="Times New Roman" w:hAnsi="Times New Roman"/>
          <w:sz w:val="28"/>
          <w:szCs w:val="28"/>
        </w:rPr>
        <w:t>е</w:t>
      </w:r>
      <w:r w:rsidRPr="00061DC3">
        <w:rPr>
          <w:rFonts w:ascii="Times New Roman" w:hAnsi="Times New Roman"/>
          <w:sz w:val="28"/>
          <w:szCs w:val="28"/>
        </w:rPr>
        <w:t xml:space="preserve"> платных образовательных услуг.</w:t>
      </w:r>
    </w:p>
    <w:p w14:paraId="18EF10F5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8.5. Права и обязанности обучающегося, предусмотренные законодательством об образовании и локальными нормативными актами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а, изменяются с даты издания приказа или с иной указанной в нем даты.</w:t>
      </w:r>
    </w:p>
    <w:p w14:paraId="266A46C5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8.7. Договор оказания платных образовательных услуг прекращается по окончании срока его действия в связи с завершением обучения.</w:t>
      </w:r>
    </w:p>
    <w:p w14:paraId="5629BD25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8.8. Договор об оказании платных образовательных услуг может быть расторгнут досрочно по соглашению сторон или по основаниям, предусмотренным действующим законодательством.</w:t>
      </w:r>
    </w:p>
    <w:p w14:paraId="1A4A1C85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8.9. Основания расторжения в одностороннем порядке </w:t>
      </w:r>
      <w:r w:rsidR="00BE1BD5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 xml:space="preserve"> договора об оказании платных образовательных услуг указываются в договоре.</w:t>
      </w:r>
    </w:p>
    <w:p w14:paraId="2834D942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8.10. При досрочном расторжении договор об оказании платных образовательных услуг расторгается на основании приказа </w:t>
      </w:r>
      <w:r w:rsidR="00BE1BD5">
        <w:rPr>
          <w:rFonts w:ascii="Times New Roman" w:hAnsi="Times New Roman"/>
          <w:sz w:val="28"/>
          <w:szCs w:val="28"/>
        </w:rPr>
        <w:t xml:space="preserve">генерального </w:t>
      </w:r>
      <w:r w:rsidRPr="00061DC3">
        <w:rPr>
          <w:rFonts w:ascii="Times New Roman" w:hAnsi="Times New Roman"/>
          <w:sz w:val="28"/>
          <w:szCs w:val="28"/>
        </w:rPr>
        <w:t xml:space="preserve">директора об отчислении обучающегося из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>, прекращаются с даты его отчисления.</w:t>
      </w:r>
    </w:p>
    <w:p w14:paraId="0E7F82A2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8.11. При досрочном расторжении договора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в трехдневный срок после издания приказа об отчислении обучающегося выдает отчисленному лицу справку </w:t>
      </w:r>
      <w:r w:rsidRPr="00061DC3">
        <w:rPr>
          <w:rFonts w:ascii="Times New Roman" w:hAnsi="Times New Roman"/>
          <w:sz w:val="28"/>
          <w:szCs w:val="28"/>
        </w:rPr>
        <w:lastRenderedPageBreak/>
        <w:t xml:space="preserve">об обучении или о периоде обучения по образцу, самостоятельно устанавливаемому </w:t>
      </w:r>
      <w:r w:rsidR="00BE1BD5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>.</w:t>
      </w:r>
    </w:p>
    <w:p w14:paraId="4CC34988" w14:textId="77777777" w:rsidR="00D906DD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7AE8C796" w14:textId="77777777" w:rsidR="00061DC3" w:rsidRDefault="00061DC3" w:rsidP="00061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IX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ОТВЕТСТВЕННОСТЬ ИСПОЛНИТЕЛЯ И ЗАКАЗЧИКА</w:t>
      </w:r>
    </w:p>
    <w:p w14:paraId="4F3DB5E2" w14:textId="77777777"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0D778AA1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9.1. 3а неисполнение</w:t>
      </w:r>
      <w:r w:rsidR="00D906DD">
        <w:rPr>
          <w:rFonts w:ascii="Times New Roman" w:hAnsi="Times New Roman"/>
          <w:sz w:val="28"/>
          <w:szCs w:val="28"/>
        </w:rPr>
        <w:t>,</w:t>
      </w:r>
      <w:r w:rsidRPr="00061DC3">
        <w:rPr>
          <w:rFonts w:ascii="Times New Roman" w:hAnsi="Times New Roman"/>
          <w:sz w:val="28"/>
          <w:szCs w:val="28"/>
        </w:rPr>
        <w:t xml:space="preserve"> либо ненадлежащее исполнение обязательств по договору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14:paraId="3E0DE8B4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по вине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а, Заказчик вправе по своему выбору потребовать:</w:t>
      </w:r>
    </w:p>
    <w:p w14:paraId="36A50D4B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безвозмездного оказания образовательных услуг;</w:t>
      </w:r>
    </w:p>
    <w:p w14:paraId="74FBD028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соразмерного уменьшения стоимости оказанных платных образовательных услуг;</w:t>
      </w:r>
    </w:p>
    <w:p w14:paraId="7B6D8D88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14:paraId="34DB961D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ом.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671AAC2D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9.4. Если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54C2BCB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назначить </w:t>
      </w:r>
      <w:r w:rsidR="00BE1BD5">
        <w:rPr>
          <w:rFonts w:ascii="Times New Roman" w:hAnsi="Times New Roman"/>
          <w:sz w:val="28"/>
          <w:szCs w:val="28"/>
        </w:rPr>
        <w:t>Центру</w:t>
      </w:r>
      <w:r w:rsidRPr="00061DC3">
        <w:rPr>
          <w:rFonts w:ascii="Times New Roman" w:hAnsi="Times New Roman"/>
          <w:sz w:val="28"/>
          <w:szCs w:val="28"/>
        </w:rPr>
        <w:t xml:space="preserve"> новый срок, в течение которого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14:paraId="5638BE5F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 xml:space="preserve">— поручить оказать платные образовательные услуги третьим лицам за разумную цену и потребовать от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 возмещения понесенных расходов;</w:t>
      </w:r>
    </w:p>
    <w:p w14:paraId="59EC221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потребовать уменьшения стоимости платных образовательных услуг;</w:t>
      </w:r>
    </w:p>
    <w:p w14:paraId="52E5D069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расторгнуть договор.</w:t>
      </w:r>
    </w:p>
    <w:p w14:paraId="55791B1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9.5.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21238F9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9.6. По инициативе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 договор может быть расторгнут в одностороннем порядке в следующем случае:</w:t>
      </w:r>
    </w:p>
    <w:p w14:paraId="30207197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невыполнение обучающимся обязанностей по добросовестному освоению дополнительной образовательной программы и выполнению учебного плана;</w:t>
      </w:r>
    </w:p>
    <w:p w14:paraId="67B26C1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установление нарушения порядка приема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, повлекшее по вине обучающегося его незаконное зачисление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;</w:t>
      </w:r>
    </w:p>
    <w:p w14:paraId="42EAB8E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просрочка оплаты стоимости платных образовательных услуг;</w:t>
      </w:r>
    </w:p>
    <w:p w14:paraId="41C549DE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8AFA775" w14:textId="77777777"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9.7.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вправе отказать в заключении нового договора в случае расторжения договора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по основаниям, указанным в п.9.6. настоящего Положения.</w:t>
      </w:r>
    </w:p>
    <w:p w14:paraId="15B81D3B" w14:textId="77777777" w:rsidR="005D591E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9.8. Контроль соблюдения настоящего Положения осуществляет </w:t>
      </w:r>
      <w:r w:rsidR="00BE1BD5">
        <w:rPr>
          <w:rFonts w:ascii="Times New Roman" w:hAnsi="Times New Roman"/>
          <w:sz w:val="28"/>
          <w:szCs w:val="28"/>
        </w:rPr>
        <w:t xml:space="preserve">генеральный </w:t>
      </w:r>
      <w:r w:rsidRPr="00061DC3">
        <w:rPr>
          <w:rFonts w:ascii="Times New Roman" w:hAnsi="Times New Roman"/>
          <w:sz w:val="28"/>
          <w:szCs w:val="28"/>
        </w:rPr>
        <w:t>директор</w:t>
      </w:r>
      <w:r w:rsidR="00BE1BD5">
        <w:rPr>
          <w:rFonts w:ascii="Times New Roman" w:hAnsi="Times New Roman"/>
          <w:sz w:val="28"/>
          <w:szCs w:val="28"/>
        </w:rPr>
        <w:t xml:space="preserve"> Центра</w:t>
      </w:r>
      <w:r w:rsidRPr="00061DC3">
        <w:rPr>
          <w:rFonts w:ascii="Times New Roman" w:hAnsi="Times New Roman"/>
          <w:sz w:val="28"/>
          <w:szCs w:val="28"/>
        </w:rPr>
        <w:t>.</w:t>
      </w:r>
    </w:p>
    <w:p w14:paraId="53461F39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4428AFCA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67ECA94E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7D27F5C4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010C57A5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518AF6BC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5B286110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37209527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7806DA0C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39E7F93E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1351952B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3BD45DB3" w14:textId="77777777"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14:paraId="5D1B7604" w14:textId="77777777" w:rsidR="00F30074" w:rsidRDefault="00F30074" w:rsidP="00D906DD">
      <w:pPr>
        <w:tabs>
          <w:tab w:val="left" w:pos="8985"/>
        </w:tabs>
        <w:contextualSpacing/>
        <w:rPr>
          <w:rFonts w:ascii="Times New Roman" w:hAnsi="Times New Roman"/>
          <w:sz w:val="24"/>
          <w:szCs w:val="24"/>
        </w:rPr>
      </w:pPr>
    </w:p>
    <w:p w14:paraId="018B5711" w14:textId="77777777" w:rsidR="00F30074" w:rsidRDefault="00F30074" w:rsidP="00D906DD">
      <w:pPr>
        <w:tabs>
          <w:tab w:val="left" w:pos="8985"/>
        </w:tabs>
        <w:contextualSpacing/>
        <w:rPr>
          <w:rFonts w:ascii="Times New Roman" w:hAnsi="Times New Roman"/>
          <w:sz w:val="24"/>
          <w:szCs w:val="24"/>
        </w:rPr>
      </w:pPr>
    </w:p>
    <w:sectPr w:rsidR="00F30074" w:rsidSect="00A36AFC">
      <w:footerReference w:type="default" r:id="rId11"/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E7A1" w14:textId="77777777" w:rsidR="00730209" w:rsidRDefault="00730209" w:rsidP="00D33D32">
      <w:pPr>
        <w:spacing w:after="0" w:line="240" w:lineRule="auto"/>
      </w:pPr>
      <w:r>
        <w:separator/>
      </w:r>
    </w:p>
  </w:endnote>
  <w:endnote w:type="continuationSeparator" w:id="0">
    <w:p w14:paraId="5DB80F90" w14:textId="77777777" w:rsidR="00730209" w:rsidRDefault="00730209" w:rsidP="00D3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050367"/>
      <w:docPartObj>
        <w:docPartGallery w:val="Page Numbers (Bottom of Page)"/>
        <w:docPartUnique/>
      </w:docPartObj>
    </w:sdtPr>
    <w:sdtEndPr/>
    <w:sdtContent>
      <w:p w14:paraId="0F11307B" w14:textId="77777777" w:rsidR="0085082E" w:rsidRDefault="008508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30">
          <w:rPr>
            <w:noProof/>
          </w:rPr>
          <w:t>13</w:t>
        </w:r>
        <w:r>
          <w:fldChar w:fldCharType="end"/>
        </w:r>
      </w:p>
    </w:sdtContent>
  </w:sdt>
  <w:p w14:paraId="217D936F" w14:textId="77777777" w:rsidR="0085082E" w:rsidRDefault="008508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EF86" w14:textId="77777777" w:rsidR="00730209" w:rsidRDefault="00730209" w:rsidP="00D33D32">
      <w:pPr>
        <w:spacing w:after="0" w:line="240" w:lineRule="auto"/>
      </w:pPr>
      <w:r>
        <w:separator/>
      </w:r>
    </w:p>
  </w:footnote>
  <w:footnote w:type="continuationSeparator" w:id="0">
    <w:p w14:paraId="58DFF3FD" w14:textId="77777777" w:rsidR="00730209" w:rsidRDefault="00730209" w:rsidP="00D3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029"/>
    <w:multiLevelType w:val="hybridMultilevel"/>
    <w:tmpl w:val="42A88B4C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2D021E"/>
    <w:multiLevelType w:val="hybridMultilevel"/>
    <w:tmpl w:val="D54A34FC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DA76B1"/>
    <w:multiLevelType w:val="hybridMultilevel"/>
    <w:tmpl w:val="8B3604D8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321156"/>
    <w:multiLevelType w:val="multilevel"/>
    <w:tmpl w:val="6D98F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9CB777E"/>
    <w:multiLevelType w:val="hybridMultilevel"/>
    <w:tmpl w:val="CED0B768"/>
    <w:lvl w:ilvl="0" w:tplc="6D582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A323F"/>
    <w:multiLevelType w:val="hybridMultilevel"/>
    <w:tmpl w:val="8D2A09FE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902640"/>
    <w:multiLevelType w:val="hybridMultilevel"/>
    <w:tmpl w:val="17FA2398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3A"/>
    <w:rsid w:val="00017940"/>
    <w:rsid w:val="000202E5"/>
    <w:rsid w:val="00061DC3"/>
    <w:rsid w:val="00066C0E"/>
    <w:rsid w:val="000C312A"/>
    <w:rsid w:val="000D189C"/>
    <w:rsid w:val="000F4829"/>
    <w:rsid w:val="00111840"/>
    <w:rsid w:val="00153E4F"/>
    <w:rsid w:val="00182D4F"/>
    <w:rsid w:val="00184FF8"/>
    <w:rsid w:val="001E7138"/>
    <w:rsid w:val="001F0E50"/>
    <w:rsid w:val="001F7851"/>
    <w:rsid w:val="00227096"/>
    <w:rsid w:val="00242031"/>
    <w:rsid w:val="0027100E"/>
    <w:rsid w:val="002767A0"/>
    <w:rsid w:val="002801CB"/>
    <w:rsid w:val="002B6506"/>
    <w:rsid w:val="002C138A"/>
    <w:rsid w:val="002E57B1"/>
    <w:rsid w:val="002F2C38"/>
    <w:rsid w:val="002F5BE9"/>
    <w:rsid w:val="00301CD5"/>
    <w:rsid w:val="00394C9E"/>
    <w:rsid w:val="00447F22"/>
    <w:rsid w:val="00460581"/>
    <w:rsid w:val="00486E6E"/>
    <w:rsid w:val="004D212F"/>
    <w:rsid w:val="004D5EE7"/>
    <w:rsid w:val="004E15C2"/>
    <w:rsid w:val="00503E19"/>
    <w:rsid w:val="0050506D"/>
    <w:rsid w:val="005051AC"/>
    <w:rsid w:val="00546EC1"/>
    <w:rsid w:val="00560BCC"/>
    <w:rsid w:val="005701D6"/>
    <w:rsid w:val="005722CC"/>
    <w:rsid w:val="00575E55"/>
    <w:rsid w:val="005C22D7"/>
    <w:rsid w:val="005D312D"/>
    <w:rsid w:val="005D591E"/>
    <w:rsid w:val="005D70F6"/>
    <w:rsid w:val="005F0F89"/>
    <w:rsid w:val="006167D9"/>
    <w:rsid w:val="00621549"/>
    <w:rsid w:val="006224ED"/>
    <w:rsid w:val="0065083E"/>
    <w:rsid w:val="00650DFD"/>
    <w:rsid w:val="00677739"/>
    <w:rsid w:val="006A29A2"/>
    <w:rsid w:val="00730209"/>
    <w:rsid w:val="00765E6E"/>
    <w:rsid w:val="0078713A"/>
    <w:rsid w:val="007929E7"/>
    <w:rsid w:val="007A5B24"/>
    <w:rsid w:val="007D331D"/>
    <w:rsid w:val="007E0DEC"/>
    <w:rsid w:val="007F6F93"/>
    <w:rsid w:val="00805F8B"/>
    <w:rsid w:val="00817D8E"/>
    <w:rsid w:val="00844D20"/>
    <w:rsid w:val="0085082E"/>
    <w:rsid w:val="00854BDB"/>
    <w:rsid w:val="008635BF"/>
    <w:rsid w:val="00866748"/>
    <w:rsid w:val="0087754E"/>
    <w:rsid w:val="008C16B7"/>
    <w:rsid w:val="008C6FC8"/>
    <w:rsid w:val="008D2C6A"/>
    <w:rsid w:val="008E3145"/>
    <w:rsid w:val="008F2EC3"/>
    <w:rsid w:val="00927F6A"/>
    <w:rsid w:val="00936F83"/>
    <w:rsid w:val="009924AC"/>
    <w:rsid w:val="009C26B5"/>
    <w:rsid w:val="009D02A1"/>
    <w:rsid w:val="009D325E"/>
    <w:rsid w:val="009D4ACC"/>
    <w:rsid w:val="009D7FCF"/>
    <w:rsid w:val="009E3D88"/>
    <w:rsid w:val="00A11F9A"/>
    <w:rsid w:val="00A36AFC"/>
    <w:rsid w:val="00A36FE2"/>
    <w:rsid w:val="00A75A6C"/>
    <w:rsid w:val="00AB432A"/>
    <w:rsid w:val="00AD3CE7"/>
    <w:rsid w:val="00AF30B7"/>
    <w:rsid w:val="00B9047D"/>
    <w:rsid w:val="00BB135E"/>
    <w:rsid w:val="00BD0EAF"/>
    <w:rsid w:val="00BD7283"/>
    <w:rsid w:val="00BE1021"/>
    <w:rsid w:val="00BE1BD5"/>
    <w:rsid w:val="00C0177F"/>
    <w:rsid w:val="00C04853"/>
    <w:rsid w:val="00C8052C"/>
    <w:rsid w:val="00C90074"/>
    <w:rsid w:val="00C90944"/>
    <w:rsid w:val="00CA7B65"/>
    <w:rsid w:val="00CC3528"/>
    <w:rsid w:val="00CC72BE"/>
    <w:rsid w:val="00CF3631"/>
    <w:rsid w:val="00D33D32"/>
    <w:rsid w:val="00D36250"/>
    <w:rsid w:val="00D36BD5"/>
    <w:rsid w:val="00D65F30"/>
    <w:rsid w:val="00D906DD"/>
    <w:rsid w:val="00D976E7"/>
    <w:rsid w:val="00DD2AE0"/>
    <w:rsid w:val="00DD5D30"/>
    <w:rsid w:val="00E226C7"/>
    <w:rsid w:val="00E578C9"/>
    <w:rsid w:val="00E70A4B"/>
    <w:rsid w:val="00E96AF5"/>
    <w:rsid w:val="00EA493E"/>
    <w:rsid w:val="00ED09FC"/>
    <w:rsid w:val="00F04A30"/>
    <w:rsid w:val="00F0616B"/>
    <w:rsid w:val="00F1476B"/>
    <w:rsid w:val="00F30074"/>
    <w:rsid w:val="00F62707"/>
    <w:rsid w:val="00FD24ED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E73"/>
  <w15:docId w15:val="{31A0D671-C7F5-44C8-8BAE-97C259F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CC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D30"/>
    <w:pPr>
      <w:ind w:left="720"/>
      <w:contextualSpacing/>
    </w:pPr>
  </w:style>
  <w:style w:type="table" w:styleId="a5">
    <w:name w:val="Table Grid"/>
    <w:basedOn w:val="a1"/>
    <w:uiPriority w:val="39"/>
    <w:rsid w:val="00DD5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5D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3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D3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3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D3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0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4B"/>
    <w:rPr>
      <w:rFonts w:ascii="Segoe UI" w:eastAsia="Calibri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F147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47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6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96AB-4FB2-464D-9A20-D310CDC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Попова</dc:creator>
  <cp:lastModifiedBy>Пользователь</cp:lastModifiedBy>
  <cp:revision>2</cp:revision>
  <cp:lastPrinted>2019-06-21T11:40:00Z</cp:lastPrinted>
  <dcterms:created xsi:type="dcterms:W3CDTF">2022-02-04T10:17:00Z</dcterms:created>
  <dcterms:modified xsi:type="dcterms:W3CDTF">2022-02-04T10:17:00Z</dcterms:modified>
</cp:coreProperties>
</file>