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D3F" w:rsidRPr="001D02C4" w:rsidRDefault="00204D3F" w:rsidP="00204D3F">
      <w:pPr>
        <w:spacing w:before="300" w:after="15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b/>
          <w:color w:val="000000" w:themeColor="text1"/>
          <w:sz w:val="28"/>
          <w:szCs w:val="28"/>
        </w:rPr>
        <w:t>Материально-техническое обеспечение и оснащенность образовательного процесса ООО «Центр-С»</w:t>
      </w:r>
    </w:p>
    <w:p w:rsidR="00204D3F" w:rsidRPr="001D02C4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Состояние материально-технической базы и содержание помещений ООО «Центр-С» соответствует целям и задачам образовательной организации, санитарным нормам и пожарной безопасности.</w:t>
      </w:r>
    </w:p>
    <w:p w:rsidR="00204D3F" w:rsidRPr="001D02C4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ООО «Центр-С» располагает безопасными условиями обучения в соответствии с установленными нормами, обеспечивающими жизнь и здоровье обучающихся.</w:t>
      </w:r>
    </w:p>
    <w:p w:rsidR="00204D3F" w:rsidRPr="001D02C4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действующим законодательством ООО «Центр-С» осуществляет образовательную деятельность на русском языке. Формы обучения и сроки освоения дополнительных профессиональных программ определены учебным планом дополнительной образовательной программы и договором об образовании. В зависимости от программы нормативный срок обучения составляет 72, 144, 216, 288,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504, </w:t>
      </w:r>
      <w:proofErr w:type="gramStart"/>
      <w:r w:rsidRPr="001D02C4">
        <w:rPr>
          <w:rFonts w:ascii="Times New Roman" w:hAnsi="Times New Roman"/>
          <w:color w:val="000000" w:themeColor="text1"/>
          <w:sz w:val="28"/>
          <w:szCs w:val="28"/>
        </w:rPr>
        <w:t>576  академических</w:t>
      </w:r>
      <w:proofErr w:type="gramEnd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204D3F" w:rsidRPr="001D02C4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ООО «Центр-С» разработаны учебные планы, которые содержат перечень тем, дисциплин, последовательность и продолжительность их изучения и определяют форму итоговой аттестации обучающихся. Расписание учебных занятий для слушателей соответствуют тематическим планам и учебным программам.</w:t>
      </w:r>
    </w:p>
    <w:p w:rsidR="00204D3F" w:rsidRPr="001D02C4" w:rsidRDefault="00204D3F" w:rsidP="00204D3F">
      <w:pPr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В Учебном процессе используются лицензионные продукты </w:t>
      </w:r>
      <w:proofErr w:type="spellStart"/>
      <w:r w:rsidRPr="001D02C4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D02C4">
        <w:rPr>
          <w:rFonts w:ascii="Times New Roman" w:hAnsi="Times New Roman"/>
          <w:color w:val="000000" w:themeColor="text1"/>
          <w:sz w:val="28"/>
          <w:szCs w:val="28"/>
        </w:rPr>
        <w:t>Windows</w:t>
      </w:r>
      <w:proofErr w:type="spellEnd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1D02C4">
        <w:rPr>
          <w:rFonts w:ascii="Times New Roman" w:hAnsi="Times New Roman"/>
          <w:color w:val="000000" w:themeColor="text1"/>
          <w:sz w:val="28"/>
          <w:szCs w:val="28"/>
        </w:rPr>
        <w:t>Microsoft</w:t>
      </w:r>
      <w:proofErr w:type="spellEnd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  <w:lang w:val="en-US"/>
        </w:rPr>
        <w:t>Office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  <w:lang w:val="en-US"/>
        </w:rPr>
        <w:t>Home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  <w:lang w:val="en-US"/>
        </w:rPr>
        <w:t>and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  <w:lang w:val="en-US"/>
        </w:rPr>
        <w:t>business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2016 </w:t>
      </w:r>
    </w:p>
    <w:p w:rsidR="00204D3F" w:rsidRPr="001D02C4" w:rsidRDefault="00204D3F" w:rsidP="00204D3F">
      <w:pPr>
        <w:spacing w:after="15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В процессе обучения слушатели используют книги, брошюры, учебные пособия, библиотечного фонда ООО «Центр-С»</w:t>
      </w:r>
      <w:r w:rsidR="003209E2" w:rsidRPr="001D02C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04D3F" w:rsidRPr="001D02C4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учебные пособия, рекомендованные Министерством образования и науки РФ;</w:t>
      </w:r>
    </w:p>
    <w:p w:rsidR="00204D3F" w:rsidRPr="001D02C4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методические издания, учебно-методические пособия, допущенные Министерством образования и науки РФ в качестве учебного пособия;</w:t>
      </w:r>
    </w:p>
    <w:p w:rsidR="00204D3F" w:rsidRPr="001D02C4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пособия, выпущенные организациями, входящими в перечень организаций, осуществляющих выпуск учебных пособий;</w:t>
      </w:r>
    </w:p>
    <w:p w:rsidR="00204D3F" w:rsidRPr="001D02C4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электронными учебными изданиями (включая учебники и учебные пособия), разработанные специализированными организациями;</w:t>
      </w:r>
    </w:p>
    <w:p w:rsidR="00204D3F" w:rsidRPr="001D02C4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периодическими изданиями;</w:t>
      </w:r>
    </w:p>
    <w:p w:rsidR="00204D3F" w:rsidRPr="001D02C4" w:rsidRDefault="00204D3F" w:rsidP="00204D3F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наглядные пособия.</w:t>
      </w:r>
    </w:p>
    <w:p w:rsidR="00204D3F" w:rsidRPr="001D02C4" w:rsidRDefault="00204D3F" w:rsidP="00204D3F">
      <w:pPr>
        <w:spacing w:before="300" w:after="15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оборудованными учебными кабинетами, объектами для проведения практических занятий по заявленным к лицензированию дополнительных образовательным программам.</w:t>
      </w:r>
    </w:p>
    <w:p w:rsidR="00E06A3D" w:rsidRPr="001D02C4" w:rsidRDefault="00E06A3D" w:rsidP="00E06A3D">
      <w:pPr>
        <w:spacing w:before="300" w:after="150" w:line="240" w:lineRule="auto"/>
        <w:ind w:firstLine="709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4"/>
        <w:gridCol w:w="4601"/>
        <w:gridCol w:w="2850"/>
      </w:tblGrid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</w:tcPr>
          <w:p w:rsidR="00E06A3D" w:rsidRPr="001D02C4" w:rsidRDefault="00E06A3D" w:rsidP="005F6B49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Наименование технических средств обучения</w:t>
            </w:r>
          </w:p>
        </w:tc>
        <w:tc>
          <w:tcPr>
            <w:tcW w:w="4624" w:type="dxa"/>
            <w:shd w:val="clear" w:color="auto" w:fill="FFFFFF"/>
          </w:tcPr>
          <w:p w:rsidR="00E06A3D" w:rsidRPr="001D02C4" w:rsidRDefault="00E06A3D" w:rsidP="005F6B49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Количество (шт.)</w:t>
            </w:r>
          </w:p>
        </w:tc>
        <w:tc>
          <w:tcPr>
            <w:tcW w:w="2857" w:type="dxa"/>
            <w:shd w:val="clear" w:color="auto" w:fill="FFFFFF"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</w:tcPr>
          <w:p w:rsidR="00E06A3D" w:rsidRPr="001D02C4" w:rsidRDefault="00E06A3D" w:rsidP="005F6B49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bookmarkStart w:id="0" w:name="_GoBack"/>
            <w:bookmarkEnd w:id="0"/>
          </w:p>
        </w:tc>
        <w:tc>
          <w:tcPr>
            <w:tcW w:w="4624" w:type="dxa"/>
            <w:shd w:val="clear" w:color="auto" w:fill="FFFFFF"/>
          </w:tcPr>
          <w:p w:rsidR="00E06A3D" w:rsidRPr="001D02C4" w:rsidRDefault="00E06A3D" w:rsidP="005F6B49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Аудитория (компьютерный класс)</w:t>
            </w:r>
          </w:p>
        </w:tc>
        <w:tc>
          <w:tcPr>
            <w:tcW w:w="2857" w:type="dxa"/>
            <w:shd w:val="clear" w:color="auto" w:fill="FFFFFF"/>
          </w:tcPr>
          <w:p w:rsidR="00E06A3D" w:rsidRPr="001D02C4" w:rsidRDefault="00E06A3D" w:rsidP="005F6B49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r w:rsidR="003209E2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504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31,7 </w:t>
            </w:r>
            <w:proofErr w:type="spellStart"/>
            <w:proofErr w:type="gramStart"/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кв.м</w:t>
            </w:r>
            <w:proofErr w:type="spellEnd"/>
            <w:proofErr w:type="gramEnd"/>
          </w:p>
          <w:p w:rsidR="00E06A3D" w:rsidRPr="001D02C4" w:rsidRDefault="00E06A3D" w:rsidP="005F6B49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2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Столы аудиторные</w:t>
            </w:r>
          </w:p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7" w:type="dxa"/>
            <w:shd w:val="clear" w:color="auto" w:fill="FFFFFF"/>
            <w:hideMark/>
          </w:tcPr>
          <w:p w:rsidR="00E06A3D" w:rsidRPr="001D02C4" w:rsidRDefault="002865FE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штук</w:t>
            </w: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2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Стулья аудиторные</w:t>
            </w:r>
          </w:p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57" w:type="dxa"/>
            <w:shd w:val="clear" w:color="auto" w:fill="FFFFFF"/>
            <w:hideMark/>
          </w:tcPr>
          <w:p w:rsidR="00E06A3D" w:rsidRPr="001D02C4" w:rsidRDefault="002865FE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8 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штук</w:t>
            </w: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2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Видеотехника</w:t>
            </w:r>
          </w:p>
        </w:tc>
        <w:tc>
          <w:tcPr>
            <w:tcW w:w="2857" w:type="dxa"/>
            <w:shd w:val="clear" w:color="auto" w:fill="FFFFFF"/>
            <w:hideMark/>
          </w:tcPr>
          <w:p w:rsidR="00E06A3D" w:rsidRPr="001D02C4" w:rsidRDefault="003209E2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Мультимедийн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ый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проектор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  <w:p w:rsidR="00E06A3D" w:rsidRPr="001D02C4" w:rsidRDefault="003209E2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Экраны – 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2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Оргтехника</w:t>
            </w:r>
          </w:p>
        </w:tc>
        <w:tc>
          <w:tcPr>
            <w:tcW w:w="2857" w:type="dxa"/>
            <w:shd w:val="clear" w:color="auto" w:fill="FFFFFF"/>
            <w:hideMark/>
          </w:tcPr>
          <w:p w:rsidR="00E06A3D" w:rsidRPr="001D02C4" w:rsidRDefault="002865FE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МФУ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Телефон – 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  <w:p w:rsidR="003209E2" w:rsidRPr="001D02C4" w:rsidRDefault="003209E2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Ноутбук-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4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2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857" w:type="dxa"/>
            <w:shd w:val="clear" w:color="auto" w:fill="FFFFFF"/>
            <w:hideMark/>
          </w:tcPr>
          <w:p w:rsidR="00E06A3D" w:rsidRPr="001D02C4" w:rsidRDefault="002865FE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Фантомы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E06A3D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  <w:tr w:rsidR="001D02C4" w:rsidRPr="001D02C4" w:rsidTr="00E06A3D">
        <w:trPr>
          <w:tblCellSpacing w:w="0" w:type="dxa"/>
        </w:trPr>
        <w:tc>
          <w:tcPr>
            <w:tcW w:w="1894" w:type="dxa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7481" w:type="dxa"/>
            <w:gridSpan w:val="2"/>
            <w:shd w:val="clear" w:color="auto" w:fill="FFFFFF"/>
            <w:hideMark/>
          </w:tcPr>
          <w:p w:rsidR="00E06A3D" w:rsidRPr="001D02C4" w:rsidRDefault="00E06A3D" w:rsidP="00E06A3D">
            <w:pPr>
              <w:spacing w:before="75" w:after="75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Учебные фильмы «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(</w:t>
            </w:r>
            <w:r w:rsidR="002865FE"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1D0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 учебных фильмов)</w:t>
            </w:r>
          </w:p>
        </w:tc>
      </w:tr>
    </w:tbl>
    <w:p w:rsidR="00E06A3D" w:rsidRPr="001D02C4" w:rsidRDefault="00E06A3D" w:rsidP="00E06A3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В ООО «Центр-</w:t>
      </w:r>
      <w:proofErr w:type="gramStart"/>
      <w:r w:rsidRPr="001D02C4">
        <w:rPr>
          <w:rFonts w:ascii="Times New Roman" w:hAnsi="Times New Roman"/>
          <w:color w:val="000000" w:themeColor="text1"/>
          <w:sz w:val="28"/>
          <w:szCs w:val="28"/>
        </w:rPr>
        <w:t>С»  созданы</w:t>
      </w:r>
      <w:proofErr w:type="gramEnd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условия для охраны здоровья обучающихся. Медицинское обслуживание осуществляется на основании договора на оказание первичной медико-санитарной помощи в организации медицинского обслуживания обучающихся с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ООО «Эксперт </w:t>
      </w:r>
      <w:proofErr w:type="gramStart"/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>диагностика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 от</w:t>
      </w:r>
      <w:proofErr w:type="gramEnd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2CD3" w:rsidRPr="001D02C4">
        <w:rPr>
          <w:rFonts w:ascii="Times New Roman" w:hAnsi="Times New Roman"/>
          <w:color w:val="000000" w:themeColor="text1"/>
          <w:sz w:val="28"/>
          <w:szCs w:val="28"/>
        </w:rPr>
        <w:t>01 августа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месяц  20</w:t>
      </w:r>
      <w:r w:rsidR="00D92CD3" w:rsidRPr="001D02C4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года.  По </w:t>
      </w:r>
      <w:proofErr w:type="gramStart"/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адресу:   </w:t>
      </w:r>
      <w:proofErr w:type="gramEnd"/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>355000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>Ставропольский край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, город,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Ставрополь 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>улица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Мира </w:t>
      </w:r>
      <w:r w:rsidR="00D92CD3" w:rsidRPr="001D02C4">
        <w:rPr>
          <w:rFonts w:ascii="Times New Roman" w:hAnsi="Times New Roman"/>
          <w:color w:val="000000" w:themeColor="text1"/>
          <w:sz w:val="28"/>
          <w:szCs w:val="28"/>
        </w:rPr>
        <w:t>дом</w:t>
      </w:r>
      <w:r w:rsidR="00D92CD3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5FE" w:rsidRPr="001D02C4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D92CD3" w:rsidRPr="001D02C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, оборудован медицинский кабинет. </w:t>
      </w:r>
    </w:p>
    <w:p w:rsidR="00E06A3D" w:rsidRPr="001D02C4" w:rsidRDefault="00E06A3D" w:rsidP="00E06A3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Имеется договор между ООО «Центр-С» и </w:t>
      </w:r>
      <w:r w:rsidR="001D02C4" w:rsidRPr="001D02C4">
        <w:rPr>
          <w:rFonts w:ascii="Times New Roman" w:hAnsi="Times New Roman"/>
          <w:color w:val="000000" w:themeColor="text1"/>
          <w:sz w:val="28"/>
          <w:szCs w:val="28"/>
        </w:rPr>
        <w:t>ООО «Релакс» от 1 августа 2016 года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D02C4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355016 </w:t>
      </w:r>
      <w:proofErr w:type="spellStart"/>
      <w:r w:rsidR="001D02C4" w:rsidRPr="001D02C4">
        <w:rPr>
          <w:rFonts w:ascii="Times New Roman" w:hAnsi="Times New Roman"/>
          <w:color w:val="000000" w:themeColor="text1"/>
          <w:sz w:val="28"/>
          <w:szCs w:val="28"/>
        </w:rPr>
        <w:t>г.Ставрополь</w:t>
      </w:r>
      <w:proofErr w:type="spellEnd"/>
      <w:r w:rsidR="001D02C4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1D02C4" w:rsidRPr="001D02C4">
        <w:rPr>
          <w:rFonts w:ascii="Times New Roman" w:hAnsi="Times New Roman"/>
          <w:color w:val="000000" w:themeColor="text1"/>
          <w:sz w:val="28"/>
          <w:szCs w:val="28"/>
        </w:rPr>
        <w:t>ул.Маршала</w:t>
      </w:r>
      <w:proofErr w:type="spellEnd"/>
      <w:r w:rsidR="001D02C4"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Жукова д.8,</w:t>
      </w:r>
      <w:r w:rsidRPr="001D02C4">
        <w:rPr>
          <w:rFonts w:ascii="Times New Roman" w:hAnsi="Times New Roman"/>
          <w:color w:val="000000" w:themeColor="text1"/>
          <w:sz w:val="28"/>
          <w:szCs w:val="28"/>
        </w:rPr>
        <w:t xml:space="preserve"> которая осуществляет организацию питания преподавателей, сотрудников и обучающихся ООО «Центр-С»</w:t>
      </w:r>
    </w:p>
    <w:p w:rsidR="00EC3DCF" w:rsidRPr="001D02C4" w:rsidRDefault="00EC3DCF" w:rsidP="00E06A3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color w:val="000000" w:themeColor="text1"/>
          <w:sz w:val="28"/>
          <w:szCs w:val="28"/>
        </w:rPr>
        <w:t>ООО «Центр- С» имеет договора с электронными научными бибоиотеками.</w:t>
      </w:r>
    </w:p>
    <w:p w:rsidR="00EC3DCF" w:rsidRPr="001D02C4" w:rsidRDefault="008E7C9E" w:rsidP="00EC3DCF">
      <w:pPr>
        <w:numPr>
          <w:ilvl w:val="0"/>
          <w:numId w:val="2"/>
        </w:numPr>
        <w:shd w:val="clear" w:color="auto" w:fill="FFFFFF"/>
        <w:spacing w:after="0" w:line="300" w:lineRule="atLeast"/>
        <w:ind w:left="0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hyperlink r:id="rId5" w:anchor="found" w:history="1">
        <w:r w:rsidR="003209E2" w:rsidRPr="001D02C4">
          <w:rPr>
            <w:rFonts w:ascii="Arial" w:hAnsi="Arial" w:cs="Arial"/>
            <w:b/>
            <w:bCs/>
            <w:color w:val="000000" w:themeColor="text1"/>
            <w:sz w:val="21"/>
            <w:szCs w:val="21"/>
            <w:u w:val="single"/>
            <w:bdr w:val="none" w:sz="0" w:space="0" w:color="auto" w:frame="1"/>
          </w:rPr>
          <w:t xml:space="preserve"> </w:t>
        </w:r>
        <w:r w:rsidR="003209E2" w:rsidRPr="001D02C4">
          <w:rPr>
            <w:rFonts w:ascii="Arial" w:hAnsi="Arial" w:cs="Arial"/>
            <w:b/>
            <w:bCs/>
            <w:color w:val="000000" w:themeColor="text1"/>
            <w:sz w:val="21"/>
            <w:szCs w:val="21"/>
            <w:u w:val="single"/>
            <w:bdr w:val="none" w:sz="0" w:space="0" w:color="auto" w:frame="1"/>
            <w:lang w:val="en-US"/>
          </w:rPr>
          <w:t>El</w:t>
        </w:r>
        <w:r w:rsidR="00EC3DCF" w:rsidRPr="001D02C4">
          <w:rPr>
            <w:rFonts w:ascii="Arial" w:hAnsi="Arial" w:cs="Arial"/>
            <w:b/>
            <w:bCs/>
            <w:color w:val="000000" w:themeColor="text1"/>
            <w:sz w:val="21"/>
            <w:szCs w:val="21"/>
            <w:u w:val="single"/>
            <w:bdr w:val="none" w:sz="0" w:space="0" w:color="auto" w:frame="1"/>
          </w:rPr>
          <w:t>ibrary.ru</w:t>
        </w:r>
      </w:hyperlink>
      <w:r w:rsidR="003209E2" w:rsidRPr="001D02C4">
        <w:rPr>
          <w:rFonts w:ascii="Arial" w:hAnsi="Arial" w:cs="Arial"/>
          <w:b/>
          <w:bCs/>
          <w:color w:val="000000" w:themeColor="text1"/>
          <w:sz w:val="21"/>
          <w:szCs w:val="21"/>
          <w:u w:val="single"/>
          <w:bdr w:val="none" w:sz="0" w:space="0" w:color="auto" w:frame="1"/>
        </w:rPr>
        <w:t xml:space="preserve"> </w:t>
      </w:r>
    </w:p>
    <w:p w:rsidR="003209E2" w:rsidRPr="001D02C4" w:rsidRDefault="003209E2" w:rsidP="003209E2">
      <w:pPr>
        <w:shd w:val="clear" w:color="auto" w:fill="FFFFFF"/>
        <w:spacing w:after="0" w:line="300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EC3DCF" w:rsidRPr="001D02C4" w:rsidRDefault="00EC3DCF" w:rsidP="003209E2">
      <w:pPr>
        <w:shd w:val="clear" w:color="auto" w:fill="FFFFFF"/>
        <w:spacing w:after="300" w:line="420" w:lineRule="atLeast"/>
        <w:ind w:firstLine="709"/>
        <w:jc w:val="both"/>
        <w:textAlignment w:val="baseline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D02C4">
        <w:rPr>
          <w:rFonts w:ascii="Times New Roman" w:hAnsi="Times New Roman"/>
          <w:b/>
          <w:color w:val="000000" w:themeColor="text1"/>
          <w:sz w:val="28"/>
          <w:szCs w:val="28"/>
        </w:rPr>
        <w:t>Электронно-библиотечные системы (ЭБС)</w:t>
      </w:r>
      <w:r w:rsidR="003209E2" w:rsidRPr="001D02C4">
        <w:rPr>
          <w:rFonts w:ascii="Times New Roman" w:hAnsi="Times New Roman"/>
          <w:b/>
          <w:color w:val="000000" w:themeColor="text1"/>
          <w:sz w:val="28"/>
          <w:szCs w:val="28"/>
        </w:rPr>
        <w:t>: (на ваш выбор, возможно другую)</w:t>
      </w:r>
    </w:p>
    <w:p w:rsidR="00EC3DCF" w:rsidRPr="00E06A3D" w:rsidRDefault="00EC3DCF" w:rsidP="00E06A3D">
      <w:pPr>
        <w:shd w:val="clear" w:color="auto" w:fill="FFFFFF"/>
        <w:spacing w:before="75" w:after="75" w:line="240" w:lineRule="auto"/>
        <w:ind w:firstLine="709"/>
        <w:jc w:val="both"/>
        <w:rPr>
          <w:rFonts w:ascii="Times New Roman" w:hAnsi="Times New Roman"/>
          <w:color w:val="424242"/>
          <w:sz w:val="28"/>
          <w:szCs w:val="28"/>
        </w:rPr>
      </w:pPr>
    </w:p>
    <w:sectPr w:rsidR="00EC3DCF" w:rsidRPr="00E06A3D" w:rsidSect="0020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735E"/>
    <w:multiLevelType w:val="multilevel"/>
    <w:tmpl w:val="7C94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D796C"/>
    <w:multiLevelType w:val="multilevel"/>
    <w:tmpl w:val="ED26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E0372"/>
    <w:multiLevelType w:val="multilevel"/>
    <w:tmpl w:val="BB5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07"/>
    <w:rsid w:val="001D02C4"/>
    <w:rsid w:val="00204D3F"/>
    <w:rsid w:val="002865FE"/>
    <w:rsid w:val="003209E2"/>
    <w:rsid w:val="006F3CFB"/>
    <w:rsid w:val="00821607"/>
    <w:rsid w:val="008E7C9E"/>
    <w:rsid w:val="00A7367E"/>
    <w:rsid w:val="00D92CD3"/>
    <w:rsid w:val="00E06A3D"/>
    <w:rsid w:val="00EC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9807"/>
  <w15:docId w15:val="{9B6F8914-F9CD-4A15-B3DB-C77B957D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CFB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6F3CFB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F3CF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6F3CF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en-US"/>
    </w:rPr>
  </w:style>
  <w:style w:type="paragraph" w:styleId="4">
    <w:name w:val="heading 4"/>
    <w:basedOn w:val="a"/>
    <w:next w:val="a"/>
    <w:link w:val="40"/>
    <w:qFormat/>
    <w:rsid w:val="006F3C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6F3CF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6F3CFB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6F3C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6F3CF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6F3C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F3CFB"/>
    <w:rPr>
      <w:rFonts w:ascii="Times New Roman" w:hAnsi="Times New Roman"/>
    </w:rPr>
  </w:style>
  <w:style w:type="character" w:customStyle="1" w:styleId="20">
    <w:name w:val="Заголовок 2 Знак"/>
    <w:link w:val="2"/>
    <w:rsid w:val="006F3CF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6F3CFB"/>
    <w:rPr>
      <w:rFonts w:ascii="Cambria" w:hAnsi="Cambria"/>
      <w:b/>
      <w:bCs/>
      <w:color w:val="4F81BD"/>
    </w:rPr>
  </w:style>
  <w:style w:type="character" w:customStyle="1" w:styleId="40">
    <w:name w:val="Заголовок 4 Знак"/>
    <w:link w:val="4"/>
    <w:rsid w:val="006F3CFB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6F3CFB"/>
    <w:rPr>
      <w:rFonts w:ascii="Times New Roman" w:hAnsi="Times New Roman"/>
    </w:rPr>
  </w:style>
  <w:style w:type="character" w:customStyle="1" w:styleId="60">
    <w:name w:val="Заголовок 6 Знак"/>
    <w:link w:val="6"/>
    <w:rsid w:val="006F3CFB"/>
    <w:rPr>
      <w:rFonts w:ascii="Times New Roman" w:hAnsi="Times New Roman"/>
    </w:rPr>
  </w:style>
  <w:style w:type="character" w:customStyle="1" w:styleId="70">
    <w:name w:val="Заголовок 7 Знак"/>
    <w:link w:val="7"/>
    <w:rsid w:val="006F3CF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6F3CFB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6F3CFB"/>
    <w:rPr>
      <w:rFonts w:ascii="Cambria" w:hAnsi="Cambria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6F3CFB"/>
    <w:pPr>
      <w:widowControl w:val="0"/>
      <w:spacing w:after="0" w:line="260" w:lineRule="exact"/>
      <w:ind w:right="60"/>
      <w:jc w:val="center"/>
    </w:pPr>
    <w:rPr>
      <w:rFonts w:ascii="Times New Roman" w:hAnsi="Times New Roman"/>
      <w:snapToGrid w:val="0"/>
      <w:sz w:val="20"/>
      <w:szCs w:val="20"/>
      <w:lang w:eastAsia="en-US"/>
    </w:rPr>
  </w:style>
  <w:style w:type="character" w:customStyle="1" w:styleId="a4">
    <w:name w:val="Заголовок Знак"/>
    <w:link w:val="a3"/>
    <w:uiPriority w:val="99"/>
    <w:rsid w:val="006F3CFB"/>
    <w:rPr>
      <w:rFonts w:ascii="Times New Roman" w:hAnsi="Times New Roman"/>
      <w:snapToGrid w:val="0"/>
    </w:rPr>
  </w:style>
  <w:style w:type="paragraph" w:styleId="a5">
    <w:name w:val="Subtitle"/>
    <w:basedOn w:val="a"/>
    <w:link w:val="a6"/>
    <w:uiPriority w:val="99"/>
    <w:qFormat/>
    <w:rsid w:val="006F3CFB"/>
    <w:pPr>
      <w:spacing w:after="0" w:line="400" w:lineRule="exact"/>
      <w:jc w:val="center"/>
    </w:pPr>
    <w:rPr>
      <w:rFonts w:ascii="Times New Roman" w:hAnsi="Times New Roman"/>
      <w:i/>
      <w:sz w:val="20"/>
      <w:szCs w:val="20"/>
      <w:u w:val="single"/>
      <w:lang w:eastAsia="en-US"/>
    </w:rPr>
  </w:style>
  <w:style w:type="character" w:customStyle="1" w:styleId="a6">
    <w:name w:val="Подзаголовок Знак"/>
    <w:link w:val="a5"/>
    <w:uiPriority w:val="99"/>
    <w:rsid w:val="006F3CFB"/>
    <w:rPr>
      <w:rFonts w:ascii="Times New Roman" w:hAnsi="Times New Roman"/>
      <w:i/>
      <w:u w:val="single"/>
    </w:rPr>
  </w:style>
  <w:style w:type="character" w:styleId="a7">
    <w:name w:val="Strong"/>
    <w:uiPriority w:val="99"/>
    <w:qFormat/>
    <w:rsid w:val="006F3CFB"/>
    <w:rPr>
      <w:rFonts w:cs="Times New Roman"/>
      <w:b/>
      <w:bCs/>
    </w:rPr>
  </w:style>
  <w:style w:type="paragraph" w:styleId="a8">
    <w:name w:val="No Spacing"/>
    <w:uiPriority w:val="1"/>
    <w:qFormat/>
    <w:rsid w:val="006F3CFB"/>
    <w:rPr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6F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46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brary.ru/3/biblionet/?rub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</dc:creator>
  <cp:keywords/>
  <dc:description/>
  <cp:lastModifiedBy>Дмитрий Холин</cp:lastModifiedBy>
  <cp:revision>2</cp:revision>
  <dcterms:created xsi:type="dcterms:W3CDTF">2019-07-29T09:07:00Z</dcterms:created>
  <dcterms:modified xsi:type="dcterms:W3CDTF">2019-07-29T09:07:00Z</dcterms:modified>
</cp:coreProperties>
</file>